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61" w:rsidRPr="00351329" w:rsidRDefault="003042D1" w:rsidP="003042D1">
      <w:pPr>
        <w:jc w:val="center"/>
        <w:rPr>
          <w:rFonts w:hint="cs"/>
          <w:b/>
          <w:bCs/>
          <w:sz w:val="27"/>
          <w:szCs w:val="27"/>
          <w:rtl/>
        </w:rPr>
      </w:pPr>
      <w:r w:rsidRPr="00351329">
        <w:rPr>
          <w:b/>
          <w:bCs/>
          <w:sz w:val="27"/>
          <w:szCs w:val="27"/>
        </w:rPr>
        <w:t>VETERANS ADMINISTRATION</w:t>
      </w:r>
      <w:r w:rsidRPr="00351329">
        <w:rPr>
          <w:rFonts w:hint="cs"/>
          <w:b/>
          <w:bCs/>
          <w:sz w:val="27"/>
          <w:szCs w:val="27"/>
          <w:rtl/>
        </w:rPr>
        <w:t xml:space="preserve">1- </w:t>
      </w:r>
    </w:p>
    <w:p w:rsidR="003042D1" w:rsidRPr="00351329" w:rsidRDefault="003042D1" w:rsidP="003042D1">
      <w:pPr>
        <w:jc w:val="both"/>
        <w:rPr>
          <w:sz w:val="27"/>
          <w:szCs w:val="27"/>
        </w:rPr>
      </w:pPr>
      <w:r w:rsidRPr="00351329">
        <w:rPr>
          <w:sz w:val="27"/>
          <w:szCs w:val="27"/>
        </w:rPr>
        <w:t>THE VETERANS administration system of health care delivery is clearest example of a national US system implemented and administered through a regional model . the entire VETERANS ADMINISTRATION system including over 150 hospitals and some 200 clinics and nursing homes , is administered through a central headquarters and a number of regional offices . each region includes several hospital distracts within which hospitals are organized to share equipment and services . patients normally use the nearest hospital , but may be sent another facility for specialized care.</w:t>
      </w:r>
    </w:p>
    <w:p w:rsidR="003042D1" w:rsidRPr="00351329" w:rsidRDefault="003042D1" w:rsidP="005972FF">
      <w:pPr>
        <w:jc w:val="both"/>
        <w:rPr>
          <w:rFonts w:hint="cs"/>
          <w:sz w:val="27"/>
          <w:szCs w:val="27"/>
          <w:rtl/>
        </w:rPr>
      </w:pPr>
      <w:r w:rsidRPr="00351329">
        <w:rPr>
          <w:sz w:val="27"/>
          <w:szCs w:val="27"/>
        </w:rPr>
        <w:t>the VETERANS ADMINISTRATION HOSPITAL DISTRICTS , and especially the individual hospital service areas , are meant to identify natural service areas for each hospital . pattern of use do change , however and the boundaries are periodically redefined to compensate for these shifts . the overall system , designed to minimize cost and maximize availability , is strongly hierarchical and prescriptive for the system . participants are required to respect boundaries for planning and allocation but patients can still choose to go to hospital other than the one closest to them .</w:t>
      </w:r>
    </w:p>
    <w:p w:rsidR="00C9227A" w:rsidRPr="00351329" w:rsidRDefault="00C9227A" w:rsidP="005972FF">
      <w:pPr>
        <w:jc w:val="both"/>
        <w:rPr>
          <w:rFonts w:hint="cs"/>
          <w:sz w:val="27"/>
          <w:szCs w:val="27"/>
          <w:rtl/>
        </w:rPr>
      </w:pPr>
    </w:p>
    <w:p w:rsidR="003042D1" w:rsidRPr="00351329" w:rsidRDefault="003042D1" w:rsidP="003042D1">
      <w:pPr>
        <w:bidi/>
        <w:jc w:val="both"/>
        <w:rPr>
          <w:rFonts w:hint="cs"/>
          <w:sz w:val="27"/>
          <w:szCs w:val="27"/>
          <w:u w:val="single"/>
          <w:rtl/>
        </w:rPr>
      </w:pPr>
      <w:r w:rsidRPr="00351329">
        <w:rPr>
          <w:rFonts w:hint="cs"/>
          <w:sz w:val="27"/>
          <w:szCs w:val="27"/>
          <w:u w:val="single"/>
          <w:rtl/>
        </w:rPr>
        <w:t xml:space="preserve">الترجمة : </w:t>
      </w:r>
    </w:p>
    <w:p w:rsidR="007E682C" w:rsidRDefault="003042D1" w:rsidP="007E682C">
      <w:pPr>
        <w:bidi/>
        <w:jc w:val="center"/>
        <w:rPr>
          <w:rFonts w:cs="Arial"/>
          <w:sz w:val="27"/>
          <w:szCs w:val="27"/>
        </w:rPr>
      </w:pPr>
      <w:r w:rsidRPr="00351329">
        <w:rPr>
          <w:rFonts w:cs="Arial" w:hint="eastAsia"/>
          <w:sz w:val="27"/>
          <w:szCs w:val="27"/>
          <w:rtl/>
        </w:rPr>
        <w:t>برنامج</w:t>
      </w:r>
      <w:r w:rsidRPr="00351329">
        <w:rPr>
          <w:rFonts w:cs="Arial"/>
          <w:sz w:val="27"/>
          <w:szCs w:val="27"/>
          <w:rtl/>
        </w:rPr>
        <w:t xml:space="preserve"> </w:t>
      </w:r>
      <w:r w:rsidRPr="00351329">
        <w:rPr>
          <w:rFonts w:cs="Arial" w:hint="eastAsia"/>
          <w:sz w:val="27"/>
          <w:szCs w:val="27"/>
          <w:rtl/>
        </w:rPr>
        <w:t>الرعاية</w:t>
      </w:r>
      <w:r w:rsidRPr="00351329">
        <w:rPr>
          <w:rFonts w:cs="Arial"/>
          <w:sz w:val="27"/>
          <w:szCs w:val="27"/>
          <w:rtl/>
        </w:rPr>
        <w:t xml:space="preserve"> </w:t>
      </w:r>
      <w:r w:rsidRPr="00351329">
        <w:rPr>
          <w:rFonts w:cs="Arial" w:hint="eastAsia"/>
          <w:sz w:val="27"/>
          <w:szCs w:val="27"/>
          <w:rtl/>
        </w:rPr>
        <w:t>الطبية</w:t>
      </w:r>
      <w:r w:rsidRPr="00351329">
        <w:rPr>
          <w:rFonts w:cs="Arial"/>
          <w:sz w:val="27"/>
          <w:szCs w:val="27"/>
          <w:rtl/>
        </w:rPr>
        <w:t xml:space="preserve"> </w:t>
      </w:r>
      <w:r w:rsidRPr="00351329">
        <w:rPr>
          <w:rFonts w:cs="Arial" w:hint="eastAsia"/>
          <w:sz w:val="27"/>
          <w:szCs w:val="27"/>
          <w:rtl/>
        </w:rPr>
        <w:t>إدارة</w:t>
      </w:r>
      <w:r w:rsidRPr="00351329">
        <w:rPr>
          <w:rFonts w:cs="Arial"/>
          <w:sz w:val="27"/>
          <w:szCs w:val="27"/>
          <w:rtl/>
        </w:rPr>
        <w:t xml:space="preserve"> </w:t>
      </w:r>
      <w:r w:rsidRPr="00351329">
        <w:rPr>
          <w:rFonts w:cs="Arial" w:hint="eastAsia"/>
          <w:sz w:val="27"/>
          <w:szCs w:val="27"/>
          <w:rtl/>
        </w:rPr>
        <w:t>المحاربين</w:t>
      </w:r>
      <w:r w:rsidRPr="00351329">
        <w:rPr>
          <w:rFonts w:cs="Arial"/>
          <w:sz w:val="27"/>
          <w:szCs w:val="27"/>
          <w:rtl/>
        </w:rPr>
        <w:t xml:space="preserve"> </w:t>
      </w:r>
      <w:r w:rsidRPr="00351329">
        <w:rPr>
          <w:rFonts w:cs="Arial" w:hint="eastAsia"/>
          <w:sz w:val="27"/>
          <w:szCs w:val="27"/>
          <w:rtl/>
        </w:rPr>
        <w:t>القدماء</w:t>
      </w:r>
    </w:p>
    <w:p w:rsidR="001A63F6" w:rsidRPr="00351329" w:rsidRDefault="007E682C" w:rsidP="00FE59E5">
      <w:pPr>
        <w:bidi/>
        <w:jc w:val="both"/>
        <w:rPr>
          <w:rFonts w:cs="Arial"/>
          <w:sz w:val="27"/>
          <w:szCs w:val="27"/>
        </w:rPr>
      </w:pPr>
      <w:r>
        <w:rPr>
          <w:rFonts w:cs="Arial" w:hint="cs"/>
          <w:sz w:val="27"/>
          <w:szCs w:val="27"/>
          <w:rtl/>
        </w:rPr>
        <w:t xml:space="preserve">نظام </w:t>
      </w:r>
      <w:r w:rsidR="001136A6" w:rsidRPr="00351329">
        <w:rPr>
          <w:rFonts w:cs="Arial" w:hint="eastAsia"/>
          <w:sz w:val="27"/>
          <w:szCs w:val="27"/>
          <w:rtl/>
        </w:rPr>
        <w:t>ادارة</w:t>
      </w:r>
      <w:r w:rsidR="001136A6" w:rsidRPr="00351329">
        <w:rPr>
          <w:rFonts w:cs="Arial"/>
          <w:sz w:val="27"/>
          <w:szCs w:val="27"/>
          <w:rtl/>
        </w:rPr>
        <w:t xml:space="preserve"> </w:t>
      </w:r>
      <w:r w:rsidR="001136A6" w:rsidRPr="00351329">
        <w:rPr>
          <w:rFonts w:cs="Arial" w:hint="eastAsia"/>
          <w:sz w:val="27"/>
          <w:szCs w:val="27"/>
          <w:rtl/>
        </w:rPr>
        <w:t>المحاربين</w:t>
      </w:r>
      <w:r w:rsidR="001136A6" w:rsidRPr="00351329">
        <w:rPr>
          <w:rFonts w:cs="Arial"/>
          <w:sz w:val="27"/>
          <w:szCs w:val="27"/>
          <w:rtl/>
        </w:rPr>
        <w:t xml:space="preserve"> </w:t>
      </w:r>
      <w:r w:rsidR="001136A6" w:rsidRPr="00351329">
        <w:rPr>
          <w:rFonts w:cs="Arial" w:hint="eastAsia"/>
          <w:sz w:val="27"/>
          <w:szCs w:val="27"/>
          <w:rtl/>
        </w:rPr>
        <w:t>القدامى</w:t>
      </w:r>
      <w:r w:rsidR="001136A6" w:rsidRPr="00351329">
        <w:rPr>
          <w:rFonts w:cs="Arial"/>
          <w:sz w:val="27"/>
          <w:szCs w:val="27"/>
          <w:rtl/>
        </w:rPr>
        <w:t xml:space="preserve"> </w:t>
      </w:r>
      <w:r w:rsidR="001136A6" w:rsidRPr="00351329">
        <w:rPr>
          <w:rFonts w:cs="Arial" w:hint="eastAsia"/>
          <w:sz w:val="27"/>
          <w:szCs w:val="27"/>
          <w:rtl/>
        </w:rPr>
        <w:t>في</w:t>
      </w:r>
      <w:r w:rsidR="001136A6" w:rsidRPr="00351329">
        <w:rPr>
          <w:rFonts w:cs="Arial"/>
          <w:sz w:val="27"/>
          <w:szCs w:val="27"/>
          <w:rtl/>
        </w:rPr>
        <w:t xml:space="preserve"> </w:t>
      </w:r>
      <w:r w:rsidR="001136A6" w:rsidRPr="00351329">
        <w:rPr>
          <w:rFonts w:cs="Arial" w:hint="eastAsia"/>
          <w:sz w:val="27"/>
          <w:szCs w:val="27"/>
          <w:rtl/>
        </w:rPr>
        <w:t>تقديم</w:t>
      </w:r>
      <w:r w:rsidR="001136A6" w:rsidRPr="00351329">
        <w:rPr>
          <w:rFonts w:cs="Arial"/>
          <w:sz w:val="27"/>
          <w:szCs w:val="27"/>
          <w:rtl/>
        </w:rPr>
        <w:t xml:space="preserve"> </w:t>
      </w:r>
      <w:r w:rsidR="001136A6" w:rsidRPr="00351329">
        <w:rPr>
          <w:rFonts w:cs="Arial" w:hint="eastAsia"/>
          <w:sz w:val="27"/>
          <w:szCs w:val="27"/>
          <w:rtl/>
        </w:rPr>
        <w:t>الرعاية</w:t>
      </w:r>
      <w:r w:rsidR="001136A6" w:rsidRPr="00351329">
        <w:rPr>
          <w:rFonts w:cs="Arial"/>
          <w:sz w:val="27"/>
          <w:szCs w:val="27"/>
          <w:rtl/>
        </w:rPr>
        <w:t xml:space="preserve"> </w:t>
      </w:r>
      <w:r w:rsidR="001136A6" w:rsidRPr="00351329">
        <w:rPr>
          <w:rFonts w:cs="Arial" w:hint="eastAsia"/>
          <w:sz w:val="27"/>
          <w:szCs w:val="27"/>
          <w:rtl/>
        </w:rPr>
        <w:t>الصحية</w:t>
      </w:r>
      <w:r w:rsidR="001136A6" w:rsidRPr="00351329">
        <w:rPr>
          <w:rFonts w:cs="Arial"/>
          <w:sz w:val="27"/>
          <w:szCs w:val="27"/>
          <w:rtl/>
        </w:rPr>
        <w:t xml:space="preserve"> </w:t>
      </w:r>
      <w:r w:rsidR="001136A6" w:rsidRPr="00351329">
        <w:rPr>
          <w:rFonts w:cs="Arial" w:hint="eastAsia"/>
          <w:sz w:val="27"/>
          <w:szCs w:val="27"/>
          <w:rtl/>
        </w:rPr>
        <w:t>هو</w:t>
      </w:r>
      <w:r w:rsidR="001136A6" w:rsidRPr="00351329">
        <w:rPr>
          <w:rFonts w:cs="Arial"/>
          <w:sz w:val="27"/>
          <w:szCs w:val="27"/>
          <w:rtl/>
        </w:rPr>
        <w:t xml:space="preserve"> </w:t>
      </w:r>
      <w:r w:rsidR="001136A6" w:rsidRPr="00351329">
        <w:rPr>
          <w:rFonts w:cs="Arial" w:hint="eastAsia"/>
          <w:sz w:val="27"/>
          <w:szCs w:val="27"/>
          <w:rtl/>
        </w:rPr>
        <w:t>أوضح</w:t>
      </w:r>
      <w:r w:rsidR="001136A6" w:rsidRPr="00351329">
        <w:rPr>
          <w:rFonts w:cs="Arial"/>
          <w:sz w:val="27"/>
          <w:szCs w:val="27"/>
          <w:rtl/>
        </w:rPr>
        <w:t xml:space="preserve"> </w:t>
      </w:r>
      <w:r w:rsidR="001136A6" w:rsidRPr="00351329">
        <w:rPr>
          <w:rFonts w:cs="Arial" w:hint="eastAsia"/>
          <w:sz w:val="27"/>
          <w:szCs w:val="27"/>
          <w:rtl/>
        </w:rPr>
        <w:t>مثال</w:t>
      </w:r>
      <w:r w:rsidR="001136A6" w:rsidRPr="00351329">
        <w:rPr>
          <w:rFonts w:cs="Arial"/>
          <w:sz w:val="27"/>
          <w:szCs w:val="27"/>
          <w:rtl/>
        </w:rPr>
        <w:t xml:space="preserve"> </w:t>
      </w:r>
      <w:r w:rsidR="001136A6" w:rsidRPr="00351329">
        <w:rPr>
          <w:rFonts w:cs="Arial" w:hint="eastAsia"/>
          <w:sz w:val="27"/>
          <w:szCs w:val="27"/>
          <w:rtl/>
        </w:rPr>
        <w:t>على</w:t>
      </w:r>
      <w:r w:rsidR="001136A6" w:rsidRPr="00351329">
        <w:rPr>
          <w:rFonts w:cs="Arial"/>
          <w:sz w:val="27"/>
          <w:szCs w:val="27"/>
          <w:rtl/>
        </w:rPr>
        <w:t xml:space="preserve"> </w:t>
      </w:r>
      <w:r w:rsidR="001136A6" w:rsidRPr="00351329">
        <w:rPr>
          <w:rFonts w:cs="Arial" w:hint="cs"/>
          <w:sz w:val="27"/>
          <w:szCs w:val="27"/>
          <w:rtl/>
        </w:rPr>
        <w:t>ال</w:t>
      </w:r>
      <w:r w:rsidR="001136A6" w:rsidRPr="00351329">
        <w:rPr>
          <w:rFonts w:cs="Arial" w:hint="eastAsia"/>
          <w:sz w:val="27"/>
          <w:szCs w:val="27"/>
          <w:rtl/>
        </w:rPr>
        <w:t>نظام</w:t>
      </w:r>
      <w:r w:rsidR="001136A6" w:rsidRPr="00351329">
        <w:rPr>
          <w:rFonts w:cs="Arial"/>
          <w:sz w:val="27"/>
          <w:szCs w:val="27"/>
          <w:rtl/>
        </w:rPr>
        <w:t xml:space="preserve"> </w:t>
      </w:r>
      <w:r w:rsidR="001136A6" w:rsidRPr="00351329">
        <w:rPr>
          <w:rFonts w:cs="Arial" w:hint="cs"/>
          <w:sz w:val="27"/>
          <w:szCs w:val="27"/>
          <w:rtl/>
        </w:rPr>
        <w:t>الأمريكي ال</w:t>
      </w:r>
      <w:r w:rsidR="001136A6" w:rsidRPr="00351329">
        <w:rPr>
          <w:rFonts w:cs="Arial" w:hint="eastAsia"/>
          <w:sz w:val="27"/>
          <w:szCs w:val="27"/>
          <w:rtl/>
        </w:rPr>
        <w:t>وطني</w:t>
      </w:r>
      <w:r w:rsidR="001136A6" w:rsidRPr="00351329">
        <w:rPr>
          <w:rFonts w:cs="Arial"/>
          <w:sz w:val="27"/>
          <w:szCs w:val="27"/>
          <w:rtl/>
        </w:rPr>
        <w:t xml:space="preserve"> </w:t>
      </w:r>
      <w:r w:rsidR="001136A6" w:rsidRPr="00351329">
        <w:rPr>
          <w:rFonts w:cs="Arial" w:hint="cs"/>
          <w:sz w:val="27"/>
          <w:szCs w:val="27"/>
          <w:rtl/>
        </w:rPr>
        <w:t>التي تم</w:t>
      </w:r>
      <w:r w:rsidR="001136A6" w:rsidRPr="00351329">
        <w:rPr>
          <w:rFonts w:cs="Arial"/>
          <w:sz w:val="27"/>
          <w:szCs w:val="27"/>
          <w:rtl/>
        </w:rPr>
        <w:t xml:space="preserve"> </w:t>
      </w:r>
      <w:r w:rsidR="001136A6" w:rsidRPr="00351329">
        <w:rPr>
          <w:rFonts w:cs="Arial" w:hint="eastAsia"/>
          <w:sz w:val="27"/>
          <w:szCs w:val="27"/>
          <w:rtl/>
        </w:rPr>
        <w:t>تنفيذها</w:t>
      </w:r>
      <w:r w:rsidR="001136A6" w:rsidRPr="00351329">
        <w:rPr>
          <w:rFonts w:cs="Arial"/>
          <w:sz w:val="27"/>
          <w:szCs w:val="27"/>
          <w:rtl/>
        </w:rPr>
        <w:t xml:space="preserve"> </w:t>
      </w:r>
      <w:r w:rsidR="001136A6" w:rsidRPr="00351329">
        <w:rPr>
          <w:rFonts w:cs="Arial" w:hint="eastAsia"/>
          <w:sz w:val="27"/>
          <w:szCs w:val="27"/>
          <w:rtl/>
        </w:rPr>
        <w:t>و</w:t>
      </w:r>
      <w:r w:rsidR="001136A6" w:rsidRPr="00351329">
        <w:rPr>
          <w:rFonts w:cs="Arial"/>
          <w:sz w:val="27"/>
          <w:szCs w:val="27"/>
          <w:rtl/>
        </w:rPr>
        <w:t xml:space="preserve"> </w:t>
      </w:r>
      <w:r w:rsidR="001136A6" w:rsidRPr="00351329">
        <w:rPr>
          <w:rFonts w:cs="Arial" w:hint="eastAsia"/>
          <w:sz w:val="27"/>
          <w:szCs w:val="27"/>
          <w:rtl/>
        </w:rPr>
        <w:t>إدارتها</w:t>
      </w:r>
      <w:r w:rsidR="001136A6" w:rsidRPr="00351329">
        <w:rPr>
          <w:rFonts w:cs="Arial"/>
          <w:sz w:val="27"/>
          <w:szCs w:val="27"/>
          <w:rtl/>
        </w:rPr>
        <w:t xml:space="preserve"> </w:t>
      </w:r>
      <w:r w:rsidR="001136A6" w:rsidRPr="00351329">
        <w:rPr>
          <w:rFonts w:cs="Arial" w:hint="eastAsia"/>
          <w:sz w:val="27"/>
          <w:szCs w:val="27"/>
          <w:rtl/>
        </w:rPr>
        <w:t>من</w:t>
      </w:r>
      <w:r w:rsidR="001136A6" w:rsidRPr="00351329">
        <w:rPr>
          <w:rFonts w:cs="Arial"/>
          <w:sz w:val="27"/>
          <w:szCs w:val="27"/>
          <w:rtl/>
        </w:rPr>
        <w:t xml:space="preserve"> </w:t>
      </w:r>
      <w:r w:rsidR="001136A6" w:rsidRPr="00351329">
        <w:rPr>
          <w:rFonts w:cs="Arial" w:hint="eastAsia"/>
          <w:sz w:val="27"/>
          <w:szCs w:val="27"/>
          <w:rtl/>
        </w:rPr>
        <w:t>خلال</w:t>
      </w:r>
      <w:r w:rsidR="001136A6" w:rsidRPr="00351329">
        <w:rPr>
          <w:rFonts w:cs="Arial"/>
          <w:sz w:val="27"/>
          <w:szCs w:val="27"/>
          <w:rtl/>
        </w:rPr>
        <w:t xml:space="preserve"> </w:t>
      </w:r>
      <w:r w:rsidR="001136A6" w:rsidRPr="00351329">
        <w:rPr>
          <w:rFonts w:cs="Arial" w:hint="eastAsia"/>
          <w:sz w:val="27"/>
          <w:szCs w:val="27"/>
          <w:rtl/>
        </w:rPr>
        <w:t>نموذج</w:t>
      </w:r>
      <w:r w:rsidR="001136A6" w:rsidRPr="00351329">
        <w:rPr>
          <w:rFonts w:cs="Arial"/>
          <w:sz w:val="27"/>
          <w:szCs w:val="27"/>
          <w:rtl/>
        </w:rPr>
        <w:t xml:space="preserve"> </w:t>
      </w:r>
      <w:r w:rsidR="001136A6" w:rsidRPr="00351329">
        <w:rPr>
          <w:rFonts w:cs="Arial" w:hint="eastAsia"/>
          <w:sz w:val="27"/>
          <w:szCs w:val="27"/>
          <w:rtl/>
        </w:rPr>
        <w:t>إقليمي</w:t>
      </w:r>
      <w:r w:rsidR="001136A6" w:rsidRPr="00351329">
        <w:rPr>
          <w:rFonts w:cs="Arial" w:hint="cs"/>
          <w:sz w:val="27"/>
          <w:szCs w:val="27"/>
          <w:rtl/>
        </w:rPr>
        <w:t xml:space="preserve"> .</w:t>
      </w:r>
      <w:r w:rsidR="00B25193" w:rsidRPr="00351329">
        <w:rPr>
          <w:rFonts w:hint="eastAsia"/>
          <w:sz w:val="27"/>
          <w:szCs w:val="27"/>
          <w:rtl/>
        </w:rPr>
        <w:t xml:space="preserve"> </w:t>
      </w:r>
      <w:r w:rsidR="003F1749" w:rsidRPr="00351329">
        <w:rPr>
          <w:rFonts w:hint="cs"/>
          <w:sz w:val="27"/>
          <w:szCs w:val="27"/>
          <w:rtl/>
        </w:rPr>
        <w:t xml:space="preserve">يتضمن </w:t>
      </w:r>
      <w:r w:rsidR="00B25193" w:rsidRPr="00351329">
        <w:rPr>
          <w:rFonts w:cs="Arial" w:hint="eastAsia"/>
          <w:sz w:val="27"/>
          <w:szCs w:val="27"/>
          <w:rtl/>
        </w:rPr>
        <w:t>نظام</w:t>
      </w:r>
      <w:r w:rsidR="00B25193" w:rsidRPr="00351329">
        <w:rPr>
          <w:rFonts w:cs="Arial"/>
          <w:sz w:val="27"/>
          <w:szCs w:val="27"/>
          <w:rtl/>
        </w:rPr>
        <w:t xml:space="preserve"> </w:t>
      </w:r>
      <w:r w:rsidR="00B25193" w:rsidRPr="00351329">
        <w:rPr>
          <w:rFonts w:cs="Arial" w:hint="eastAsia"/>
          <w:sz w:val="27"/>
          <w:szCs w:val="27"/>
          <w:rtl/>
        </w:rPr>
        <w:t>إدارة</w:t>
      </w:r>
      <w:r w:rsidR="00B25193" w:rsidRPr="00351329">
        <w:rPr>
          <w:rFonts w:cs="Arial"/>
          <w:sz w:val="27"/>
          <w:szCs w:val="27"/>
          <w:rtl/>
        </w:rPr>
        <w:t xml:space="preserve"> </w:t>
      </w:r>
      <w:r w:rsidR="00B25193" w:rsidRPr="00351329">
        <w:rPr>
          <w:rFonts w:cs="Arial" w:hint="eastAsia"/>
          <w:sz w:val="27"/>
          <w:szCs w:val="27"/>
          <w:rtl/>
        </w:rPr>
        <w:t>المحاربين</w:t>
      </w:r>
      <w:r w:rsidR="00B25193" w:rsidRPr="00351329">
        <w:rPr>
          <w:rFonts w:cs="Arial"/>
          <w:sz w:val="27"/>
          <w:szCs w:val="27"/>
          <w:rtl/>
        </w:rPr>
        <w:t xml:space="preserve"> </w:t>
      </w:r>
      <w:r w:rsidR="00B25193" w:rsidRPr="00351329">
        <w:rPr>
          <w:rFonts w:cs="Arial" w:hint="eastAsia"/>
          <w:sz w:val="27"/>
          <w:szCs w:val="27"/>
          <w:rtl/>
        </w:rPr>
        <w:t>القدامى</w:t>
      </w:r>
      <w:r w:rsidR="003F1749" w:rsidRPr="00351329">
        <w:rPr>
          <w:rFonts w:cs="Arial" w:hint="cs"/>
          <w:sz w:val="27"/>
          <w:szCs w:val="27"/>
          <w:rtl/>
        </w:rPr>
        <w:t xml:space="preserve"> بأكمله</w:t>
      </w:r>
      <w:r w:rsidR="00B25193" w:rsidRPr="00351329">
        <w:rPr>
          <w:rFonts w:cs="Arial"/>
          <w:sz w:val="27"/>
          <w:szCs w:val="27"/>
          <w:rtl/>
        </w:rPr>
        <w:t xml:space="preserve">  </w:t>
      </w:r>
      <w:r w:rsidR="00B25193" w:rsidRPr="00351329">
        <w:rPr>
          <w:rFonts w:cs="Arial" w:hint="eastAsia"/>
          <w:sz w:val="27"/>
          <w:szCs w:val="27"/>
          <w:rtl/>
        </w:rPr>
        <w:t>أكثر</w:t>
      </w:r>
      <w:r w:rsidR="00B25193" w:rsidRPr="00351329">
        <w:rPr>
          <w:rFonts w:cs="Arial"/>
          <w:sz w:val="27"/>
          <w:szCs w:val="27"/>
          <w:rtl/>
        </w:rPr>
        <w:t xml:space="preserve"> </w:t>
      </w:r>
      <w:r w:rsidR="00B25193" w:rsidRPr="00351329">
        <w:rPr>
          <w:rFonts w:cs="Arial" w:hint="eastAsia"/>
          <w:sz w:val="27"/>
          <w:szCs w:val="27"/>
          <w:rtl/>
        </w:rPr>
        <w:t>من</w:t>
      </w:r>
      <w:r w:rsidR="003F1749" w:rsidRPr="00351329">
        <w:rPr>
          <w:rFonts w:cs="Arial"/>
          <w:sz w:val="27"/>
          <w:szCs w:val="27"/>
          <w:rtl/>
        </w:rPr>
        <w:t xml:space="preserve"> 150 </w:t>
      </w:r>
      <w:r w:rsidR="003F1749" w:rsidRPr="00351329">
        <w:rPr>
          <w:rFonts w:cs="Arial" w:hint="cs"/>
          <w:sz w:val="27"/>
          <w:szCs w:val="27"/>
          <w:rtl/>
        </w:rPr>
        <w:t>مستشفي و200 عيادة</w:t>
      </w:r>
      <w:r w:rsidR="00B25193" w:rsidRPr="00351329">
        <w:rPr>
          <w:rFonts w:cs="Arial"/>
          <w:sz w:val="27"/>
          <w:szCs w:val="27"/>
          <w:rtl/>
        </w:rPr>
        <w:t xml:space="preserve"> </w:t>
      </w:r>
      <w:r w:rsidR="00B25193" w:rsidRPr="00351329">
        <w:rPr>
          <w:rFonts w:cs="Arial" w:hint="eastAsia"/>
          <w:sz w:val="27"/>
          <w:szCs w:val="27"/>
          <w:rtl/>
        </w:rPr>
        <w:t>وبعض</w:t>
      </w:r>
      <w:r w:rsidR="00B25193" w:rsidRPr="00351329">
        <w:rPr>
          <w:rFonts w:cs="Arial"/>
          <w:sz w:val="27"/>
          <w:szCs w:val="27"/>
          <w:rtl/>
        </w:rPr>
        <w:t xml:space="preserve"> </w:t>
      </w:r>
      <w:r w:rsidR="003F1749" w:rsidRPr="00351329">
        <w:rPr>
          <w:rFonts w:cs="Arial" w:hint="cs"/>
          <w:sz w:val="27"/>
          <w:szCs w:val="27"/>
          <w:rtl/>
        </w:rPr>
        <w:t>وحدات</w:t>
      </w:r>
      <w:r w:rsidR="00B25193" w:rsidRPr="00351329">
        <w:rPr>
          <w:rFonts w:cs="Arial"/>
          <w:sz w:val="27"/>
          <w:szCs w:val="27"/>
          <w:rtl/>
        </w:rPr>
        <w:t xml:space="preserve"> </w:t>
      </w:r>
      <w:r w:rsidR="00B25193" w:rsidRPr="00351329">
        <w:rPr>
          <w:rFonts w:cs="Arial" w:hint="eastAsia"/>
          <w:sz w:val="27"/>
          <w:szCs w:val="27"/>
          <w:rtl/>
        </w:rPr>
        <w:t>التمريض</w:t>
      </w:r>
      <w:r w:rsidR="003F1749" w:rsidRPr="00351329">
        <w:rPr>
          <w:rFonts w:cs="Arial" w:hint="cs"/>
          <w:sz w:val="27"/>
          <w:szCs w:val="27"/>
          <w:rtl/>
        </w:rPr>
        <w:t xml:space="preserve"> التي تدار من خلال المقر المركزي و عدد من المكاتب الإقليمية .</w:t>
      </w:r>
      <w:r w:rsidR="003F1749" w:rsidRPr="00351329">
        <w:rPr>
          <w:rFonts w:hint="eastAsia"/>
          <w:sz w:val="27"/>
          <w:szCs w:val="27"/>
          <w:rtl/>
        </w:rPr>
        <w:t xml:space="preserve"> </w:t>
      </w:r>
      <w:r w:rsidR="003F1749" w:rsidRPr="00351329">
        <w:rPr>
          <w:rFonts w:cs="Arial" w:hint="eastAsia"/>
          <w:sz w:val="27"/>
          <w:szCs w:val="27"/>
          <w:rtl/>
        </w:rPr>
        <w:t>كل</w:t>
      </w:r>
      <w:r w:rsidR="003F1749" w:rsidRPr="00351329">
        <w:rPr>
          <w:rFonts w:cs="Arial"/>
          <w:sz w:val="27"/>
          <w:szCs w:val="27"/>
          <w:rtl/>
        </w:rPr>
        <w:t xml:space="preserve"> </w:t>
      </w:r>
      <w:r w:rsidR="003F1749" w:rsidRPr="00351329">
        <w:rPr>
          <w:rFonts w:cs="Arial" w:hint="eastAsia"/>
          <w:sz w:val="27"/>
          <w:szCs w:val="27"/>
          <w:rtl/>
        </w:rPr>
        <w:t>منطقة</w:t>
      </w:r>
      <w:r w:rsidR="003F1749" w:rsidRPr="00351329">
        <w:rPr>
          <w:rFonts w:cs="Arial"/>
          <w:sz w:val="27"/>
          <w:szCs w:val="27"/>
          <w:rtl/>
        </w:rPr>
        <w:t xml:space="preserve"> </w:t>
      </w:r>
      <w:r w:rsidR="003F1749" w:rsidRPr="00351329">
        <w:rPr>
          <w:rFonts w:cs="Arial" w:hint="eastAsia"/>
          <w:sz w:val="27"/>
          <w:szCs w:val="27"/>
          <w:rtl/>
        </w:rPr>
        <w:t>تضم</w:t>
      </w:r>
      <w:r w:rsidR="003F1749" w:rsidRPr="00351329">
        <w:rPr>
          <w:rFonts w:cs="Arial"/>
          <w:sz w:val="27"/>
          <w:szCs w:val="27"/>
          <w:rtl/>
        </w:rPr>
        <w:t xml:space="preserve"> </w:t>
      </w:r>
      <w:r w:rsidR="003F1749" w:rsidRPr="00351329">
        <w:rPr>
          <w:rFonts w:cs="Arial" w:hint="eastAsia"/>
          <w:sz w:val="27"/>
          <w:szCs w:val="27"/>
          <w:rtl/>
        </w:rPr>
        <w:t>عدة</w:t>
      </w:r>
      <w:r w:rsidR="003F1749" w:rsidRPr="00351329">
        <w:rPr>
          <w:rFonts w:cs="Arial"/>
          <w:sz w:val="27"/>
          <w:szCs w:val="27"/>
          <w:rtl/>
        </w:rPr>
        <w:t xml:space="preserve"> </w:t>
      </w:r>
      <w:r w:rsidR="003F1749" w:rsidRPr="00351329">
        <w:rPr>
          <w:rFonts w:cs="Arial" w:hint="eastAsia"/>
          <w:sz w:val="27"/>
          <w:szCs w:val="27"/>
          <w:rtl/>
        </w:rPr>
        <w:t>مستشفيات</w:t>
      </w:r>
      <w:r w:rsidR="003F1749" w:rsidRPr="00351329">
        <w:rPr>
          <w:rFonts w:cs="Arial"/>
          <w:sz w:val="27"/>
          <w:szCs w:val="27"/>
          <w:rtl/>
        </w:rPr>
        <w:t xml:space="preserve"> </w:t>
      </w:r>
      <w:r w:rsidR="003F1749" w:rsidRPr="00351329">
        <w:rPr>
          <w:rFonts w:cs="Arial" w:hint="cs"/>
          <w:sz w:val="27"/>
          <w:szCs w:val="27"/>
          <w:rtl/>
        </w:rPr>
        <w:t xml:space="preserve">مع </w:t>
      </w:r>
      <w:r w:rsidR="003F1749" w:rsidRPr="00351329">
        <w:rPr>
          <w:rFonts w:cs="Arial" w:hint="eastAsia"/>
          <w:sz w:val="27"/>
          <w:szCs w:val="27"/>
          <w:rtl/>
        </w:rPr>
        <w:t>المستشفى</w:t>
      </w:r>
      <w:r w:rsidR="003F1749" w:rsidRPr="00351329">
        <w:rPr>
          <w:rFonts w:cs="Arial" w:hint="cs"/>
          <w:sz w:val="27"/>
          <w:szCs w:val="27"/>
          <w:rtl/>
        </w:rPr>
        <w:t xml:space="preserve"> الرئيسية التي تنظم </w:t>
      </w:r>
      <w:r w:rsidR="003F1749" w:rsidRPr="00351329">
        <w:rPr>
          <w:rFonts w:cs="Arial" w:hint="eastAsia"/>
          <w:sz w:val="27"/>
          <w:szCs w:val="27"/>
          <w:rtl/>
        </w:rPr>
        <w:t>تبادل</w:t>
      </w:r>
      <w:r w:rsidR="003F1749" w:rsidRPr="00351329">
        <w:rPr>
          <w:rFonts w:cs="Arial"/>
          <w:sz w:val="27"/>
          <w:szCs w:val="27"/>
          <w:rtl/>
        </w:rPr>
        <w:t xml:space="preserve"> </w:t>
      </w:r>
      <w:r w:rsidR="003F1749" w:rsidRPr="00351329">
        <w:rPr>
          <w:rFonts w:cs="Arial" w:hint="eastAsia"/>
          <w:sz w:val="27"/>
          <w:szCs w:val="27"/>
          <w:rtl/>
        </w:rPr>
        <w:t>المعدات</w:t>
      </w:r>
      <w:r w:rsidR="003F1749" w:rsidRPr="00351329">
        <w:rPr>
          <w:rFonts w:cs="Arial"/>
          <w:sz w:val="27"/>
          <w:szCs w:val="27"/>
          <w:rtl/>
        </w:rPr>
        <w:t xml:space="preserve"> </w:t>
      </w:r>
      <w:r w:rsidR="003F1749" w:rsidRPr="00351329">
        <w:rPr>
          <w:rFonts w:cs="Arial" w:hint="eastAsia"/>
          <w:sz w:val="27"/>
          <w:szCs w:val="27"/>
          <w:rtl/>
        </w:rPr>
        <w:t>والخدمات</w:t>
      </w:r>
      <w:r w:rsidR="00B835DE" w:rsidRPr="00351329">
        <w:rPr>
          <w:rFonts w:cs="Arial" w:hint="cs"/>
          <w:sz w:val="27"/>
          <w:szCs w:val="27"/>
          <w:rtl/>
        </w:rPr>
        <w:t xml:space="preserve"> . يستخدم المرضى عادة اقرب م</w:t>
      </w:r>
      <w:r w:rsidR="004B2852" w:rsidRPr="00351329">
        <w:rPr>
          <w:rFonts w:cs="Arial" w:hint="cs"/>
          <w:sz w:val="27"/>
          <w:szCs w:val="27"/>
          <w:rtl/>
        </w:rPr>
        <w:t xml:space="preserve">شفى و لكن </w:t>
      </w:r>
      <w:r w:rsidR="0064528B" w:rsidRPr="00351329">
        <w:rPr>
          <w:rFonts w:cs="Arial" w:hint="cs"/>
          <w:sz w:val="27"/>
          <w:szCs w:val="27"/>
          <w:rtl/>
        </w:rPr>
        <w:t>من المم</w:t>
      </w:r>
      <w:r w:rsidR="00B835DE" w:rsidRPr="00351329">
        <w:rPr>
          <w:rFonts w:cs="Arial" w:hint="cs"/>
          <w:sz w:val="27"/>
          <w:szCs w:val="27"/>
          <w:rtl/>
        </w:rPr>
        <w:t xml:space="preserve">كن ان يذهبوا الى مرفق اخر لقاء الرعاية المتخصصة </w:t>
      </w:r>
      <w:r w:rsidR="0064528B" w:rsidRPr="00351329">
        <w:rPr>
          <w:rFonts w:cs="Arial" w:hint="cs"/>
          <w:sz w:val="27"/>
          <w:szCs w:val="27"/>
          <w:rtl/>
        </w:rPr>
        <w:t>.</w:t>
      </w:r>
    </w:p>
    <w:p w:rsidR="00A62A1C" w:rsidRPr="00351329" w:rsidRDefault="001A63F6" w:rsidP="00FE59E5">
      <w:pPr>
        <w:bidi/>
        <w:jc w:val="both"/>
        <w:rPr>
          <w:rFonts w:cs="Arial"/>
          <w:sz w:val="27"/>
          <w:szCs w:val="27"/>
        </w:rPr>
      </w:pPr>
      <w:r w:rsidRPr="00351329">
        <w:rPr>
          <w:rFonts w:cs="Arial" w:hint="eastAsia"/>
          <w:sz w:val="27"/>
          <w:szCs w:val="27"/>
          <w:rtl/>
        </w:rPr>
        <w:t>وتهدف</w:t>
      </w:r>
      <w:r w:rsidRPr="00351329">
        <w:rPr>
          <w:rFonts w:cs="Arial"/>
          <w:sz w:val="27"/>
          <w:szCs w:val="27"/>
          <w:rtl/>
        </w:rPr>
        <w:t xml:space="preserve"> </w:t>
      </w:r>
      <w:r w:rsidRPr="00351329">
        <w:rPr>
          <w:rFonts w:cs="Arial" w:hint="eastAsia"/>
          <w:sz w:val="27"/>
          <w:szCs w:val="27"/>
          <w:rtl/>
        </w:rPr>
        <w:t>ادارة</w:t>
      </w:r>
      <w:r w:rsidRPr="00351329">
        <w:rPr>
          <w:rFonts w:cs="Arial"/>
          <w:sz w:val="27"/>
          <w:szCs w:val="27"/>
          <w:rtl/>
        </w:rPr>
        <w:t xml:space="preserve"> </w:t>
      </w:r>
      <w:r w:rsidRPr="00351329">
        <w:rPr>
          <w:rFonts w:cs="Arial" w:hint="eastAsia"/>
          <w:sz w:val="27"/>
          <w:szCs w:val="27"/>
          <w:rtl/>
        </w:rPr>
        <w:t>المحاربين</w:t>
      </w:r>
      <w:r w:rsidRPr="00351329">
        <w:rPr>
          <w:rFonts w:cs="Arial"/>
          <w:sz w:val="27"/>
          <w:szCs w:val="27"/>
          <w:rtl/>
        </w:rPr>
        <w:t xml:space="preserve"> </w:t>
      </w:r>
      <w:r w:rsidRPr="00351329">
        <w:rPr>
          <w:rFonts w:cs="Arial" w:hint="eastAsia"/>
          <w:sz w:val="27"/>
          <w:szCs w:val="27"/>
          <w:rtl/>
        </w:rPr>
        <w:t>القدامى</w:t>
      </w:r>
      <w:r w:rsidR="00E717A0" w:rsidRPr="00351329">
        <w:rPr>
          <w:rFonts w:cs="Arial" w:hint="cs"/>
          <w:sz w:val="27"/>
          <w:szCs w:val="27"/>
          <w:rtl/>
        </w:rPr>
        <w:t xml:space="preserve"> في مستشقفيات المقاطعات</w:t>
      </w:r>
      <w:r w:rsidRPr="00351329">
        <w:rPr>
          <w:rFonts w:cs="Arial" w:hint="eastAsia"/>
          <w:sz w:val="27"/>
          <w:szCs w:val="27"/>
          <w:rtl/>
        </w:rPr>
        <w:t>،</w:t>
      </w:r>
      <w:r w:rsidRPr="00351329">
        <w:rPr>
          <w:rFonts w:cs="Arial"/>
          <w:sz w:val="27"/>
          <w:szCs w:val="27"/>
          <w:rtl/>
        </w:rPr>
        <w:t xml:space="preserve"> </w:t>
      </w:r>
      <w:r w:rsidR="00DC5BB9" w:rsidRPr="00351329">
        <w:rPr>
          <w:rFonts w:cs="Arial" w:hint="eastAsia"/>
          <w:sz w:val="27"/>
          <w:szCs w:val="27"/>
          <w:rtl/>
        </w:rPr>
        <w:t>وخ</w:t>
      </w:r>
      <w:r w:rsidR="00DC5BB9" w:rsidRPr="00351329">
        <w:rPr>
          <w:rFonts w:cs="Arial" w:hint="cs"/>
          <w:sz w:val="27"/>
          <w:szCs w:val="27"/>
          <w:rtl/>
        </w:rPr>
        <w:t>اصة</w:t>
      </w:r>
      <w:r w:rsidRPr="00351329">
        <w:rPr>
          <w:rFonts w:cs="Arial"/>
          <w:sz w:val="27"/>
          <w:szCs w:val="27"/>
          <w:rtl/>
        </w:rPr>
        <w:t xml:space="preserve"> </w:t>
      </w:r>
      <w:r w:rsidRPr="00351329">
        <w:rPr>
          <w:rFonts w:cs="Arial" w:hint="eastAsia"/>
          <w:sz w:val="27"/>
          <w:szCs w:val="27"/>
          <w:rtl/>
        </w:rPr>
        <w:t>في</w:t>
      </w:r>
      <w:r w:rsidRPr="00351329">
        <w:rPr>
          <w:rFonts w:cs="Arial"/>
          <w:sz w:val="27"/>
          <w:szCs w:val="27"/>
          <w:rtl/>
        </w:rPr>
        <w:t xml:space="preserve"> </w:t>
      </w:r>
      <w:r w:rsidR="00E717A0" w:rsidRPr="00351329">
        <w:rPr>
          <w:rFonts w:cs="Arial" w:hint="eastAsia"/>
          <w:sz w:val="27"/>
          <w:szCs w:val="27"/>
          <w:rtl/>
        </w:rPr>
        <w:t>مجال</w:t>
      </w:r>
      <w:r w:rsidRPr="00351329">
        <w:rPr>
          <w:rFonts w:cs="Arial"/>
          <w:sz w:val="27"/>
          <w:szCs w:val="27"/>
          <w:rtl/>
        </w:rPr>
        <w:t xml:space="preserve"> </w:t>
      </w:r>
      <w:r w:rsidRPr="00351329">
        <w:rPr>
          <w:rFonts w:cs="Arial" w:hint="eastAsia"/>
          <w:sz w:val="27"/>
          <w:szCs w:val="27"/>
          <w:rtl/>
        </w:rPr>
        <w:t>الخدمات</w:t>
      </w:r>
      <w:r w:rsidRPr="00351329">
        <w:rPr>
          <w:rFonts w:cs="Arial"/>
          <w:sz w:val="27"/>
          <w:szCs w:val="27"/>
          <w:rtl/>
        </w:rPr>
        <w:t xml:space="preserve"> </w:t>
      </w:r>
      <w:r w:rsidRPr="00351329">
        <w:rPr>
          <w:rFonts w:cs="Arial" w:hint="eastAsia"/>
          <w:sz w:val="27"/>
          <w:szCs w:val="27"/>
          <w:rtl/>
        </w:rPr>
        <w:t>الصحية</w:t>
      </w:r>
      <w:r w:rsidRPr="00351329">
        <w:rPr>
          <w:rFonts w:cs="Arial"/>
          <w:sz w:val="27"/>
          <w:szCs w:val="27"/>
          <w:rtl/>
        </w:rPr>
        <w:t xml:space="preserve"> </w:t>
      </w:r>
      <w:r w:rsidR="004C7394" w:rsidRPr="00351329">
        <w:rPr>
          <w:rFonts w:cs="Arial" w:hint="cs"/>
          <w:sz w:val="27"/>
          <w:szCs w:val="27"/>
          <w:rtl/>
        </w:rPr>
        <w:t>لل</w:t>
      </w:r>
      <w:r w:rsidRPr="00351329">
        <w:rPr>
          <w:rFonts w:cs="Arial" w:hint="eastAsia"/>
          <w:sz w:val="27"/>
          <w:szCs w:val="27"/>
          <w:rtl/>
        </w:rPr>
        <w:t>أفراد،</w:t>
      </w:r>
      <w:r w:rsidR="00167973" w:rsidRPr="00351329">
        <w:rPr>
          <w:rFonts w:cs="Arial" w:hint="cs"/>
          <w:sz w:val="27"/>
          <w:szCs w:val="27"/>
          <w:rtl/>
        </w:rPr>
        <w:t>الى</w:t>
      </w:r>
      <w:r w:rsidR="00DC5BB9" w:rsidRPr="00351329">
        <w:rPr>
          <w:rFonts w:cs="Arial" w:hint="cs"/>
          <w:sz w:val="27"/>
          <w:szCs w:val="27"/>
          <w:rtl/>
        </w:rPr>
        <w:t xml:space="preserve"> </w:t>
      </w:r>
      <w:r w:rsidRPr="00351329">
        <w:rPr>
          <w:rFonts w:cs="Arial" w:hint="eastAsia"/>
          <w:sz w:val="27"/>
          <w:szCs w:val="27"/>
          <w:rtl/>
        </w:rPr>
        <w:t>تحديد</w:t>
      </w:r>
      <w:r w:rsidRPr="00351329">
        <w:rPr>
          <w:rFonts w:cs="Arial"/>
          <w:sz w:val="27"/>
          <w:szCs w:val="27"/>
          <w:rtl/>
        </w:rPr>
        <w:t xml:space="preserve"> </w:t>
      </w:r>
      <w:r w:rsidR="007631C9" w:rsidRPr="00351329">
        <w:rPr>
          <w:rFonts w:cs="Arial" w:hint="cs"/>
          <w:sz w:val="27"/>
          <w:szCs w:val="27"/>
          <w:rtl/>
        </w:rPr>
        <w:t xml:space="preserve">اماكن </w:t>
      </w:r>
      <w:r w:rsidRPr="00351329">
        <w:rPr>
          <w:rFonts w:cs="Arial" w:hint="eastAsia"/>
          <w:sz w:val="27"/>
          <w:szCs w:val="27"/>
          <w:rtl/>
        </w:rPr>
        <w:t>الخدمة</w:t>
      </w:r>
      <w:r w:rsidRPr="00351329">
        <w:rPr>
          <w:rFonts w:cs="Arial"/>
          <w:sz w:val="27"/>
          <w:szCs w:val="27"/>
          <w:rtl/>
        </w:rPr>
        <w:t xml:space="preserve"> </w:t>
      </w:r>
      <w:r w:rsidRPr="00351329">
        <w:rPr>
          <w:rFonts w:cs="Arial" w:hint="eastAsia"/>
          <w:sz w:val="27"/>
          <w:szCs w:val="27"/>
          <w:rtl/>
        </w:rPr>
        <w:t>الطبيعية</w:t>
      </w:r>
      <w:r w:rsidRPr="00351329">
        <w:rPr>
          <w:rFonts w:cs="Arial"/>
          <w:sz w:val="27"/>
          <w:szCs w:val="27"/>
          <w:rtl/>
        </w:rPr>
        <w:t xml:space="preserve"> </w:t>
      </w:r>
      <w:r w:rsidRPr="00351329">
        <w:rPr>
          <w:rFonts w:cs="Arial" w:hint="eastAsia"/>
          <w:sz w:val="27"/>
          <w:szCs w:val="27"/>
          <w:rtl/>
        </w:rPr>
        <w:t>لكل</w:t>
      </w:r>
      <w:r w:rsidRPr="00351329">
        <w:rPr>
          <w:rFonts w:cs="Arial"/>
          <w:sz w:val="27"/>
          <w:szCs w:val="27"/>
          <w:rtl/>
        </w:rPr>
        <w:t xml:space="preserve"> </w:t>
      </w:r>
      <w:r w:rsidRPr="00351329">
        <w:rPr>
          <w:rFonts w:cs="Arial" w:hint="eastAsia"/>
          <w:sz w:val="27"/>
          <w:szCs w:val="27"/>
          <w:rtl/>
        </w:rPr>
        <w:t>مستشفى</w:t>
      </w:r>
      <w:r w:rsidR="00441A7A" w:rsidRPr="00351329">
        <w:rPr>
          <w:rFonts w:cs="Arial" w:hint="cs"/>
          <w:sz w:val="27"/>
          <w:szCs w:val="27"/>
          <w:rtl/>
        </w:rPr>
        <w:t xml:space="preserve"> . نمط الإستخدام ي</w:t>
      </w:r>
      <w:r w:rsidR="00167973" w:rsidRPr="00351329">
        <w:rPr>
          <w:rFonts w:cs="Arial" w:hint="cs"/>
          <w:sz w:val="27"/>
          <w:szCs w:val="27"/>
          <w:rtl/>
        </w:rPr>
        <w:t xml:space="preserve">تغير , و يتم دورياً اعادة تعريف الحدود </w:t>
      </w:r>
      <w:r w:rsidR="000A56B1" w:rsidRPr="00351329">
        <w:rPr>
          <w:rFonts w:cs="Arial" w:hint="cs"/>
          <w:sz w:val="27"/>
          <w:szCs w:val="27"/>
          <w:rtl/>
        </w:rPr>
        <w:t xml:space="preserve">للتعويض عن هذه التحولات </w:t>
      </w:r>
      <w:r w:rsidR="005972FF" w:rsidRPr="00351329">
        <w:rPr>
          <w:rFonts w:cs="Arial" w:hint="cs"/>
          <w:sz w:val="27"/>
          <w:szCs w:val="27"/>
          <w:rtl/>
        </w:rPr>
        <w:t>.</w:t>
      </w:r>
      <w:r w:rsidR="008B7B75" w:rsidRPr="00351329">
        <w:rPr>
          <w:rFonts w:cs="Arial" w:hint="cs"/>
          <w:sz w:val="27"/>
          <w:szCs w:val="27"/>
          <w:rtl/>
        </w:rPr>
        <w:t xml:space="preserve"> النظام العام يهدف الى </w:t>
      </w:r>
      <w:r w:rsidR="00AD120C" w:rsidRPr="00351329">
        <w:rPr>
          <w:rFonts w:cs="Arial" w:hint="eastAsia"/>
          <w:sz w:val="27"/>
          <w:szCs w:val="27"/>
          <w:rtl/>
        </w:rPr>
        <w:t>تقليل</w:t>
      </w:r>
      <w:r w:rsidR="00AD120C" w:rsidRPr="00351329">
        <w:rPr>
          <w:rFonts w:cs="Arial"/>
          <w:sz w:val="27"/>
          <w:szCs w:val="27"/>
          <w:rtl/>
        </w:rPr>
        <w:t xml:space="preserve"> </w:t>
      </w:r>
      <w:r w:rsidR="008B7B75" w:rsidRPr="00351329">
        <w:rPr>
          <w:rFonts w:cs="Arial" w:hint="eastAsia"/>
          <w:sz w:val="27"/>
          <w:szCs w:val="27"/>
          <w:rtl/>
        </w:rPr>
        <w:t>التك</w:t>
      </w:r>
      <w:r w:rsidR="008B7B75" w:rsidRPr="00351329">
        <w:rPr>
          <w:rFonts w:cs="Arial" w:hint="cs"/>
          <w:sz w:val="27"/>
          <w:szCs w:val="27"/>
          <w:rtl/>
        </w:rPr>
        <w:t>لفة</w:t>
      </w:r>
      <w:r w:rsidR="00AD120C" w:rsidRPr="00351329">
        <w:rPr>
          <w:rFonts w:cs="Arial"/>
          <w:sz w:val="27"/>
          <w:szCs w:val="27"/>
          <w:rtl/>
        </w:rPr>
        <w:t xml:space="preserve"> </w:t>
      </w:r>
      <w:r w:rsidR="00AD120C" w:rsidRPr="00351329">
        <w:rPr>
          <w:rFonts w:cs="Arial" w:hint="eastAsia"/>
          <w:sz w:val="27"/>
          <w:szCs w:val="27"/>
          <w:rtl/>
        </w:rPr>
        <w:t>وتحقيق</w:t>
      </w:r>
      <w:r w:rsidR="00AD120C" w:rsidRPr="00351329">
        <w:rPr>
          <w:rFonts w:cs="Arial"/>
          <w:sz w:val="27"/>
          <w:szCs w:val="27"/>
          <w:rtl/>
        </w:rPr>
        <w:t xml:space="preserve"> </w:t>
      </w:r>
      <w:r w:rsidR="00AD120C" w:rsidRPr="00351329">
        <w:rPr>
          <w:rFonts w:cs="Arial" w:hint="eastAsia"/>
          <w:sz w:val="27"/>
          <w:szCs w:val="27"/>
          <w:rtl/>
        </w:rPr>
        <w:t>أقصى</w:t>
      </w:r>
      <w:r w:rsidR="00AD120C" w:rsidRPr="00351329">
        <w:rPr>
          <w:rFonts w:cs="Arial"/>
          <w:sz w:val="27"/>
          <w:szCs w:val="27"/>
          <w:rtl/>
        </w:rPr>
        <w:t xml:space="preserve"> </w:t>
      </w:r>
      <w:r w:rsidR="00AD120C" w:rsidRPr="00351329">
        <w:rPr>
          <w:rFonts w:cs="Arial" w:hint="eastAsia"/>
          <w:sz w:val="27"/>
          <w:szCs w:val="27"/>
          <w:rtl/>
        </w:rPr>
        <w:t>قدر</w:t>
      </w:r>
      <w:r w:rsidR="00AD120C" w:rsidRPr="00351329">
        <w:rPr>
          <w:rFonts w:cs="Arial"/>
          <w:sz w:val="27"/>
          <w:szCs w:val="27"/>
          <w:rtl/>
        </w:rPr>
        <w:t xml:space="preserve"> </w:t>
      </w:r>
      <w:r w:rsidR="00AD120C" w:rsidRPr="00351329">
        <w:rPr>
          <w:rFonts w:cs="Arial" w:hint="eastAsia"/>
          <w:sz w:val="27"/>
          <w:szCs w:val="27"/>
          <w:rtl/>
        </w:rPr>
        <w:t>من</w:t>
      </w:r>
      <w:r w:rsidR="008B7B75" w:rsidRPr="00351329">
        <w:rPr>
          <w:rFonts w:cs="Arial" w:hint="cs"/>
          <w:sz w:val="27"/>
          <w:szCs w:val="27"/>
          <w:rtl/>
        </w:rPr>
        <w:t xml:space="preserve"> </w:t>
      </w:r>
      <w:r w:rsidR="000229C2" w:rsidRPr="00351329">
        <w:rPr>
          <w:rFonts w:cs="Arial" w:hint="cs"/>
          <w:sz w:val="27"/>
          <w:szCs w:val="27"/>
          <w:rtl/>
        </w:rPr>
        <w:t xml:space="preserve">توافر التدرج الهرمي </w:t>
      </w:r>
      <w:r w:rsidR="009163FA" w:rsidRPr="00351329">
        <w:rPr>
          <w:rFonts w:cs="Arial" w:hint="cs"/>
          <w:sz w:val="27"/>
          <w:szCs w:val="27"/>
          <w:rtl/>
        </w:rPr>
        <w:t>بقوة و التوجيهي</w:t>
      </w:r>
      <w:r w:rsidR="000229C2" w:rsidRPr="00351329">
        <w:rPr>
          <w:rFonts w:cs="Arial" w:hint="cs"/>
          <w:sz w:val="27"/>
          <w:szCs w:val="27"/>
          <w:rtl/>
        </w:rPr>
        <w:t xml:space="preserve"> للنظام</w:t>
      </w:r>
      <w:r w:rsidR="00544AC8" w:rsidRPr="00351329">
        <w:rPr>
          <w:rFonts w:cs="Arial" w:hint="cs"/>
          <w:sz w:val="27"/>
          <w:szCs w:val="27"/>
          <w:rtl/>
        </w:rPr>
        <w:t xml:space="preserve"> . يطلب من المشاركين احترام حدود التخطيط و التخصيص </w:t>
      </w:r>
      <w:r w:rsidR="00A62A1C" w:rsidRPr="00351329">
        <w:rPr>
          <w:rFonts w:cs="Arial" w:hint="eastAsia"/>
          <w:sz w:val="27"/>
          <w:szCs w:val="27"/>
          <w:rtl/>
        </w:rPr>
        <w:t>ولكن</w:t>
      </w:r>
      <w:r w:rsidR="00A62A1C" w:rsidRPr="00351329">
        <w:rPr>
          <w:rFonts w:cs="Arial"/>
          <w:sz w:val="27"/>
          <w:szCs w:val="27"/>
          <w:rtl/>
        </w:rPr>
        <w:t xml:space="preserve"> </w:t>
      </w:r>
      <w:r w:rsidR="00A62A1C" w:rsidRPr="00351329">
        <w:rPr>
          <w:rFonts w:cs="Arial" w:hint="eastAsia"/>
          <w:sz w:val="27"/>
          <w:szCs w:val="27"/>
          <w:rtl/>
        </w:rPr>
        <w:t>لا</w:t>
      </w:r>
      <w:r w:rsidR="00A62A1C" w:rsidRPr="00351329">
        <w:rPr>
          <w:rFonts w:cs="Arial"/>
          <w:sz w:val="27"/>
          <w:szCs w:val="27"/>
          <w:rtl/>
        </w:rPr>
        <w:t xml:space="preserve"> </w:t>
      </w:r>
      <w:r w:rsidR="00A62A1C" w:rsidRPr="00351329">
        <w:rPr>
          <w:rFonts w:cs="Arial" w:hint="eastAsia"/>
          <w:sz w:val="27"/>
          <w:szCs w:val="27"/>
          <w:rtl/>
        </w:rPr>
        <w:t>يزال</w:t>
      </w:r>
      <w:r w:rsidR="00A62A1C" w:rsidRPr="00351329">
        <w:rPr>
          <w:rFonts w:cs="Arial"/>
          <w:sz w:val="27"/>
          <w:szCs w:val="27"/>
          <w:rtl/>
        </w:rPr>
        <w:t xml:space="preserve"> </w:t>
      </w:r>
      <w:r w:rsidR="00131A27" w:rsidRPr="00351329">
        <w:rPr>
          <w:rFonts w:cs="Arial" w:hint="cs"/>
          <w:sz w:val="27"/>
          <w:szCs w:val="27"/>
          <w:rtl/>
        </w:rPr>
        <w:t>من الممكن</w:t>
      </w:r>
      <w:r w:rsidR="00A62A1C" w:rsidRPr="00351329">
        <w:rPr>
          <w:rFonts w:cs="Arial"/>
          <w:sz w:val="27"/>
          <w:szCs w:val="27"/>
          <w:rtl/>
        </w:rPr>
        <w:t xml:space="preserve"> </w:t>
      </w:r>
      <w:r w:rsidR="00A62A1C" w:rsidRPr="00351329">
        <w:rPr>
          <w:rFonts w:cs="Arial" w:hint="eastAsia"/>
          <w:sz w:val="27"/>
          <w:szCs w:val="27"/>
          <w:rtl/>
        </w:rPr>
        <w:t>للمرضى</w:t>
      </w:r>
      <w:r w:rsidR="00A62A1C" w:rsidRPr="00351329">
        <w:rPr>
          <w:rFonts w:cs="Arial"/>
          <w:sz w:val="27"/>
          <w:szCs w:val="27"/>
          <w:rtl/>
        </w:rPr>
        <w:t xml:space="preserve"> </w:t>
      </w:r>
      <w:r w:rsidR="00A62A1C" w:rsidRPr="00351329">
        <w:rPr>
          <w:rFonts w:cs="Arial" w:hint="eastAsia"/>
          <w:sz w:val="27"/>
          <w:szCs w:val="27"/>
          <w:rtl/>
        </w:rPr>
        <w:t>اختيار</w:t>
      </w:r>
      <w:r w:rsidR="00A62A1C" w:rsidRPr="00351329">
        <w:rPr>
          <w:rFonts w:cs="Arial"/>
          <w:sz w:val="27"/>
          <w:szCs w:val="27"/>
          <w:rtl/>
        </w:rPr>
        <w:t xml:space="preserve"> </w:t>
      </w:r>
      <w:r w:rsidR="00A62A1C" w:rsidRPr="00351329">
        <w:rPr>
          <w:rFonts w:cs="Arial" w:hint="eastAsia"/>
          <w:sz w:val="27"/>
          <w:szCs w:val="27"/>
          <w:rtl/>
        </w:rPr>
        <w:t>الذهاب</w:t>
      </w:r>
      <w:r w:rsidR="00A62A1C" w:rsidRPr="00351329">
        <w:rPr>
          <w:rFonts w:cs="Arial"/>
          <w:sz w:val="27"/>
          <w:szCs w:val="27"/>
          <w:rtl/>
        </w:rPr>
        <w:t xml:space="preserve"> </w:t>
      </w:r>
      <w:r w:rsidR="00A62A1C" w:rsidRPr="00351329">
        <w:rPr>
          <w:rFonts w:cs="Arial" w:hint="eastAsia"/>
          <w:sz w:val="27"/>
          <w:szCs w:val="27"/>
          <w:rtl/>
        </w:rPr>
        <w:t>إلى</w:t>
      </w:r>
      <w:r w:rsidR="00A62A1C" w:rsidRPr="00351329">
        <w:rPr>
          <w:rFonts w:cs="Arial"/>
          <w:sz w:val="27"/>
          <w:szCs w:val="27"/>
          <w:rtl/>
        </w:rPr>
        <w:t xml:space="preserve"> </w:t>
      </w:r>
      <w:r w:rsidR="00A62A1C" w:rsidRPr="00351329">
        <w:rPr>
          <w:rFonts w:cs="Arial" w:hint="eastAsia"/>
          <w:sz w:val="27"/>
          <w:szCs w:val="27"/>
          <w:rtl/>
        </w:rPr>
        <w:t>المستشفى</w:t>
      </w:r>
      <w:r w:rsidR="00A62A1C" w:rsidRPr="00351329">
        <w:rPr>
          <w:rFonts w:cs="Arial"/>
          <w:sz w:val="27"/>
          <w:szCs w:val="27"/>
          <w:rtl/>
        </w:rPr>
        <w:t xml:space="preserve"> </w:t>
      </w:r>
      <w:r w:rsidR="00C9227A" w:rsidRPr="00351329">
        <w:rPr>
          <w:rFonts w:cs="Arial" w:hint="cs"/>
          <w:sz w:val="27"/>
          <w:szCs w:val="27"/>
          <w:rtl/>
        </w:rPr>
        <w:t>بخلاف الأقرب لهم.</w:t>
      </w:r>
      <w:r w:rsidR="00A62A1C" w:rsidRPr="00351329">
        <w:rPr>
          <w:rFonts w:cs="Arial"/>
          <w:sz w:val="27"/>
          <w:szCs w:val="27"/>
        </w:rPr>
        <w:t>.</w:t>
      </w:r>
    </w:p>
    <w:tbl>
      <w:tblPr>
        <w:tblStyle w:val="TableGrid"/>
        <w:tblpPr w:leftFromText="180" w:rightFromText="180" w:vertAnchor="text" w:horzAnchor="page" w:tblpXSpec="center" w:tblpY="259"/>
        <w:bidiVisual/>
        <w:tblW w:w="8502" w:type="dxa"/>
        <w:tblLook w:val="04A0"/>
      </w:tblPr>
      <w:tblGrid>
        <w:gridCol w:w="4537"/>
        <w:gridCol w:w="3965"/>
      </w:tblGrid>
      <w:tr w:rsidR="00CB2A28" w:rsidTr="00CB2A28">
        <w:trPr>
          <w:trHeight w:val="787"/>
        </w:trPr>
        <w:tc>
          <w:tcPr>
            <w:tcW w:w="4537" w:type="dxa"/>
            <w:shd w:val="clear" w:color="auto" w:fill="EEECE1" w:themeFill="background2"/>
          </w:tcPr>
          <w:p w:rsidR="00CB2A28" w:rsidRPr="00480E10" w:rsidRDefault="00CB2A28" w:rsidP="00EE3E1C">
            <w:pPr>
              <w:jc w:val="center"/>
              <w:rPr>
                <w:b/>
                <w:bCs/>
                <w:sz w:val="28"/>
                <w:szCs w:val="28"/>
                <w:lang w:bidi="ar-EG"/>
              </w:rPr>
            </w:pPr>
            <w:r w:rsidRPr="00480E10">
              <w:rPr>
                <w:b/>
                <w:bCs/>
                <w:sz w:val="28"/>
                <w:szCs w:val="28"/>
                <w:lang w:bidi="ar-EG"/>
              </w:rPr>
              <w:lastRenderedPageBreak/>
              <w:t>IN ARABIC</w:t>
            </w:r>
          </w:p>
        </w:tc>
        <w:tc>
          <w:tcPr>
            <w:tcW w:w="3965" w:type="dxa"/>
            <w:shd w:val="clear" w:color="auto" w:fill="EEECE1" w:themeFill="background2"/>
          </w:tcPr>
          <w:p w:rsidR="00CB2A28" w:rsidRPr="00480E10" w:rsidRDefault="00CB2A28" w:rsidP="00EE3E1C">
            <w:pPr>
              <w:jc w:val="center"/>
              <w:rPr>
                <w:b/>
                <w:bCs/>
                <w:sz w:val="28"/>
                <w:szCs w:val="28"/>
                <w:rtl/>
              </w:rPr>
            </w:pPr>
            <w:r w:rsidRPr="00480E10">
              <w:rPr>
                <w:b/>
                <w:bCs/>
                <w:sz w:val="28"/>
                <w:szCs w:val="28"/>
              </w:rPr>
              <w:t>IN ENGLISH</w:t>
            </w:r>
          </w:p>
        </w:tc>
      </w:tr>
      <w:tr w:rsidR="00CB2A28" w:rsidTr="00CB2A28">
        <w:trPr>
          <w:trHeight w:val="614"/>
        </w:trPr>
        <w:tc>
          <w:tcPr>
            <w:tcW w:w="4537" w:type="dxa"/>
          </w:tcPr>
          <w:p w:rsidR="00CB2A28" w:rsidRPr="007B1993" w:rsidRDefault="00CB2A28" w:rsidP="00707BB5">
            <w:pPr>
              <w:jc w:val="both"/>
              <w:rPr>
                <w:sz w:val="32"/>
                <w:szCs w:val="32"/>
                <w:rtl/>
              </w:rPr>
            </w:pPr>
            <w:r w:rsidRPr="00351329">
              <w:rPr>
                <w:rFonts w:cs="Arial" w:hint="eastAsia"/>
                <w:sz w:val="27"/>
                <w:szCs w:val="27"/>
                <w:rtl/>
              </w:rPr>
              <w:t>إدارة</w:t>
            </w:r>
            <w:r w:rsidRPr="00351329">
              <w:rPr>
                <w:rFonts w:cs="Arial"/>
                <w:sz w:val="27"/>
                <w:szCs w:val="27"/>
                <w:rtl/>
              </w:rPr>
              <w:t xml:space="preserve"> </w:t>
            </w:r>
            <w:r w:rsidRPr="00351329">
              <w:rPr>
                <w:rFonts w:cs="Arial" w:hint="eastAsia"/>
                <w:sz w:val="27"/>
                <w:szCs w:val="27"/>
                <w:rtl/>
              </w:rPr>
              <w:t>المحاربين</w:t>
            </w:r>
            <w:r w:rsidRPr="00351329">
              <w:rPr>
                <w:rFonts w:cs="Arial"/>
                <w:sz w:val="27"/>
                <w:szCs w:val="27"/>
                <w:rtl/>
              </w:rPr>
              <w:t xml:space="preserve"> </w:t>
            </w:r>
            <w:r w:rsidRPr="00351329">
              <w:rPr>
                <w:rFonts w:cs="Arial" w:hint="eastAsia"/>
                <w:sz w:val="27"/>
                <w:szCs w:val="27"/>
                <w:rtl/>
              </w:rPr>
              <w:t>القدماء</w:t>
            </w:r>
          </w:p>
        </w:tc>
        <w:tc>
          <w:tcPr>
            <w:tcW w:w="3965" w:type="dxa"/>
          </w:tcPr>
          <w:p w:rsidR="00CB2A28" w:rsidRPr="007B1993" w:rsidRDefault="00CB2A28" w:rsidP="00707BB5">
            <w:pPr>
              <w:jc w:val="both"/>
              <w:rPr>
                <w:sz w:val="32"/>
                <w:szCs w:val="32"/>
                <w:rtl/>
              </w:rPr>
            </w:pPr>
            <w:r w:rsidRPr="007B1993">
              <w:rPr>
                <w:sz w:val="32"/>
                <w:szCs w:val="32"/>
              </w:rPr>
              <w:t>VETERANS ADMINISTRATION</w:t>
            </w:r>
          </w:p>
        </w:tc>
      </w:tr>
      <w:tr w:rsidR="00CB2A28" w:rsidTr="00CB2A28">
        <w:trPr>
          <w:trHeight w:val="284"/>
        </w:trPr>
        <w:tc>
          <w:tcPr>
            <w:tcW w:w="4537" w:type="dxa"/>
          </w:tcPr>
          <w:p w:rsidR="00CB2A28" w:rsidRPr="007B1993" w:rsidRDefault="00CB2A28" w:rsidP="00707BB5">
            <w:pPr>
              <w:jc w:val="both"/>
              <w:rPr>
                <w:sz w:val="32"/>
                <w:szCs w:val="32"/>
                <w:rtl/>
              </w:rPr>
            </w:pPr>
            <w:r w:rsidRPr="00351329">
              <w:rPr>
                <w:rFonts w:cs="Arial" w:hint="eastAsia"/>
                <w:sz w:val="27"/>
                <w:szCs w:val="27"/>
                <w:rtl/>
              </w:rPr>
              <w:t>نموذج</w:t>
            </w:r>
            <w:r w:rsidRPr="00351329">
              <w:rPr>
                <w:rFonts w:cs="Arial"/>
                <w:sz w:val="27"/>
                <w:szCs w:val="27"/>
                <w:rtl/>
              </w:rPr>
              <w:t xml:space="preserve"> </w:t>
            </w:r>
            <w:r w:rsidRPr="00351329">
              <w:rPr>
                <w:rFonts w:cs="Arial" w:hint="eastAsia"/>
                <w:sz w:val="27"/>
                <w:szCs w:val="27"/>
                <w:rtl/>
              </w:rPr>
              <w:t>إقليمي</w:t>
            </w:r>
          </w:p>
        </w:tc>
        <w:tc>
          <w:tcPr>
            <w:tcW w:w="3965" w:type="dxa"/>
          </w:tcPr>
          <w:p w:rsidR="00CB2A28" w:rsidRPr="007B1993" w:rsidRDefault="00CB2A28" w:rsidP="00707BB5">
            <w:pPr>
              <w:jc w:val="both"/>
              <w:rPr>
                <w:sz w:val="32"/>
                <w:szCs w:val="32"/>
                <w:rtl/>
              </w:rPr>
            </w:pPr>
            <w:r w:rsidRPr="007B1993">
              <w:rPr>
                <w:sz w:val="32"/>
                <w:szCs w:val="32"/>
              </w:rPr>
              <w:t>regional model</w:t>
            </w:r>
          </w:p>
        </w:tc>
      </w:tr>
      <w:tr w:rsidR="00CB2A28" w:rsidTr="00CB2A28">
        <w:trPr>
          <w:trHeight w:val="299"/>
        </w:trPr>
        <w:tc>
          <w:tcPr>
            <w:tcW w:w="4537" w:type="dxa"/>
          </w:tcPr>
          <w:p w:rsidR="00CB2A28" w:rsidRPr="007B1993" w:rsidRDefault="00CB2A28" w:rsidP="00707BB5">
            <w:pPr>
              <w:jc w:val="both"/>
              <w:rPr>
                <w:sz w:val="32"/>
                <w:szCs w:val="32"/>
                <w:rtl/>
              </w:rPr>
            </w:pPr>
            <w:r>
              <w:rPr>
                <w:rFonts w:hint="cs"/>
                <w:sz w:val="32"/>
                <w:szCs w:val="32"/>
                <w:rtl/>
              </w:rPr>
              <w:t>بأكمله</w:t>
            </w:r>
          </w:p>
        </w:tc>
        <w:tc>
          <w:tcPr>
            <w:tcW w:w="3965" w:type="dxa"/>
          </w:tcPr>
          <w:p w:rsidR="00CB2A28" w:rsidRPr="007B1993" w:rsidRDefault="00CB2A28" w:rsidP="00707BB5">
            <w:pPr>
              <w:jc w:val="both"/>
              <w:rPr>
                <w:sz w:val="32"/>
                <w:szCs w:val="32"/>
                <w:rtl/>
              </w:rPr>
            </w:pPr>
            <w:r w:rsidRPr="007B1993">
              <w:rPr>
                <w:sz w:val="32"/>
                <w:szCs w:val="32"/>
              </w:rPr>
              <w:t>entire</w:t>
            </w:r>
          </w:p>
        </w:tc>
      </w:tr>
      <w:tr w:rsidR="00CB2A28" w:rsidTr="00CB2A28">
        <w:trPr>
          <w:trHeight w:val="284"/>
        </w:trPr>
        <w:tc>
          <w:tcPr>
            <w:tcW w:w="4537" w:type="dxa"/>
          </w:tcPr>
          <w:p w:rsidR="00CB2A28" w:rsidRPr="007B1993" w:rsidRDefault="00CB2A28" w:rsidP="00707BB5">
            <w:pPr>
              <w:jc w:val="both"/>
              <w:rPr>
                <w:sz w:val="32"/>
                <w:szCs w:val="32"/>
                <w:rtl/>
              </w:rPr>
            </w:pPr>
            <w:r w:rsidRPr="00351329">
              <w:rPr>
                <w:rFonts w:cs="Arial" w:hint="cs"/>
                <w:sz w:val="27"/>
                <w:szCs w:val="27"/>
                <w:rtl/>
              </w:rPr>
              <w:t>المقر المركزي</w:t>
            </w:r>
          </w:p>
        </w:tc>
        <w:tc>
          <w:tcPr>
            <w:tcW w:w="3965" w:type="dxa"/>
          </w:tcPr>
          <w:p w:rsidR="00CB2A28" w:rsidRPr="007B1993" w:rsidRDefault="00CB2A28" w:rsidP="00707BB5">
            <w:pPr>
              <w:jc w:val="both"/>
              <w:rPr>
                <w:sz w:val="32"/>
                <w:szCs w:val="32"/>
                <w:rtl/>
              </w:rPr>
            </w:pPr>
            <w:r w:rsidRPr="007B1993">
              <w:rPr>
                <w:sz w:val="32"/>
                <w:szCs w:val="32"/>
              </w:rPr>
              <w:t>central headquarters</w:t>
            </w:r>
          </w:p>
        </w:tc>
      </w:tr>
      <w:tr w:rsidR="00CB2A28" w:rsidTr="00CB2A28">
        <w:trPr>
          <w:trHeight w:val="284"/>
        </w:trPr>
        <w:tc>
          <w:tcPr>
            <w:tcW w:w="4537" w:type="dxa"/>
          </w:tcPr>
          <w:p w:rsidR="00CB2A28" w:rsidRPr="007B1993" w:rsidRDefault="00CB2A28" w:rsidP="00707BB5">
            <w:pPr>
              <w:jc w:val="both"/>
              <w:rPr>
                <w:sz w:val="32"/>
                <w:szCs w:val="32"/>
                <w:rtl/>
              </w:rPr>
            </w:pPr>
            <w:r>
              <w:rPr>
                <w:rFonts w:hint="cs"/>
                <w:sz w:val="32"/>
                <w:szCs w:val="32"/>
                <w:rtl/>
              </w:rPr>
              <w:t>عدة</w:t>
            </w:r>
          </w:p>
        </w:tc>
        <w:tc>
          <w:tcPr>
            <w:tcW w:w="3965" w:type="dxa"/>
          </w:tcPr>
          <w:p w:rsidR="00CB2A28" w:rsidRPr="007B1993" w:rsidRDefault="00CB2A28" w:rsidP="00707BB5">
            <w:pPr>
              <w:jc w:val="both"/>
              <w:rPr>
                <w:sz w:val="32"/>
                <w:szCs w:val="32"/>
                <w:rtl/>
              </w:rPr>
            </w:pPr>
            <w:r w:rsidRPr="007B1993">
              <w:rPr>
                <w:sz w:val="32"/>
                <w:szCs w:val="32"/>
              </w:rPr>
              <w:t>several</w:t>
            </w:r>
          </w:p>
        </w:tc>
      </w:tr>
      <w:tr w:rsidR="00CB2A28" w:rsidTr="00CB2A28">
        <w:trPr>
          <w:trHeight w:val="299"/>
        </w:trPr>
        <w:tc>
          <w:tcPr>
            <w:tcW w:w="4537" w:type="dxa"/>
          </w:tcPr>
          <w:p w:rsidR="00CB2A28" w:rsidRPr="007B1993" w:rsidRDefault="00CB2A28" w:rsidP="00707BB5">
            <w:pPr>
              <w:jc w:val="both"/>
              <w:rPr>
                <w:sz w:val="32"/>
                <w:szCs w:val="32"/>
                <w:rtl/>
              </w:rPr>
            </w:pPr>
            <w:r>
              <w:rPr>
                <w:rFonts w:hint="cs"/>
                <w:sz w:val="32"/>
                <w:szCs w:val="32"/>
                <w:rtl/>
              </w:rPr>
              <w:t>تنظم</w:t>
            </w:r>
          </w:p>
        </w:tc>
        <w:tc>
          <w:tcPr>
            <w:tcW w:w="3965" w:type="dxa"/>
          </w:tcPr>
          <w:p w:rsidR="00CB2A28" w:rsidRPr="007B1993" w:rsidRDefault="00CB2A28" w:rsidP="00707BB5">
            <w:pPr>
              <w:jc w:val="both"/>
              <w:rPr>
                <w:sz w:val="32"/>
                <w:szCs w:val="32"/>
                <w:rtl/>
              </w:rPr>
            </w:pPr>
            <w:r w:rsidRPr="007B1993">
              <w:rPr>
                <w:sz w:val="32"/>
                <w:szCs w:val="32"/>
              </w:rPr>
              <w:t>organized</w:t>
            </w:r>
          </w:p>
        </w:tc>
      </w:tr>
      <w:tr w:rsidR="00CB2A28" w:rsidTr="00CB2A28">
        <w:trPr>
          <w:trHeight w:val="299"/>
        </w:trPr>
        <w:tc>
          <w:tcPr>
            <w:tcW w:w="4537" w:type="dxa"/>
          </w:tcPr>
          <w:p w:rsidR="00CB2A28" w:rsidRPr="007B1993" w:rsidRDefault="00CB2A28" w:rsidP="00707BB5">
            <w:pPr>
              <w:jc w:val="both"/>
              <w:rPr>
                <w:sz w:val="32"/>
                <w:szCs w:val="32"/>
                <w:rtl/>
              </w:rPr>
            </w:pPr>
            <w:r>
              <w:rPr>
                <w:rFonts w:hint="cs"/>
                <w:sz w:val="32"/>
                <w:szCs w:val="32"/>
                <w:rtl/>
              </w:rPr>
              <w:t>معدات</w:t>
            </w:r>
          </w:p>
        </w:tc>
        <w:tc>
          <w:tcPr>
            <w:tcW w:w="3965" w:type="dxa"/>
          </w:tcPr>
          <w:p w:rsidR="00CB2A28" w:rsidRPr="007B1993" w:rsidRDefault="00CB2A28" w:rsidP="00707BB5">
            <w:pPr>
              <w:jc w:val="both"/>
              <w:rPr>
                <w:sz w:val="32"/>
                <w:szCs w:val="32"/>
                <w:rtl/>
              </w:rPr>
            </w:pPr>
            <w:r w:rsidRPr="007B1993">
              <w:rPr>
                <w:sz w:val="32"/>
                <w:szCs w:val="32"/>
              </w:rPr>
              <w:t>equipment</w:t>
            </w:r>
          </w:p>
        </w:tc>
      </w:tr>
      <w:tr w:rsidR="00CB2A28" w:rsidTr="00CB2A28">
        <w:trPr>
          <w:trHeight w:val="299"/>
        </w:trPr>
        <w:tc>
          <w:tcPr>
            <w:tcW w:w="4537" w:type="dxa"/>
          </w:tcPr>
          <w:p w:rsidR="00CB2A28" w:rsidRPr="007B1993" w:rsidRDefault="00CB2A28" w:rsidP="00707BB5">
            <w:pPr>
              <w:jc w:val="both"/>
              <w:rPr>
                <w:sz w:val="32"/>
                <w:szCs w:val="32"/>
                <w:rtl/>
              </w:rPr>
            </w:pPr>
            <w:r>
              <w:rPr>
                <w:rFonts w:hint="cs"/>
                <w:sz w:val="32"/>
                <w:szCs w:val="32"/>
                <w:rtl/>
              </w:rPr>
              <w:t>تعويض</w:t>
            </w:r>
          </w:p>
        </w:tc>
        <w:tc>
          <w:tcPr>
            <w:tcW w:w="3965" w:type="dxa"/>
          </w:tcPr>
          <w:p w:rsidR="00CB2A28" w:rsidRPr="007B1993" w:rsidRDefault="00CB2A28" w:rsidP="00707BB5">
            <w:pPr>
              <w:jc w:val="both"/>
              <w:rPr>
                <w:sz w:val="32"/>
                <w:szCs w:val="32"/>
              </w:rPr>
            </w:pPr>
            <w:r w:rsidRPr="007B1993">
              <w:rPr>
                <w:sz w:val="32"/>
                <w:szCs w:val="32"/>
              </w:rPr>
              <w:t>compensate</w:t>
            </w:r>
          </w:p>
        </w:tc>
      </w:tr>
      <w:tr w:rsidR="00CB2A28" w:rsidTr="00CB2A28">
        <w:trPr>
          <w:trHeight w:val="299"/>
        </w:trPr>
        <w:tc>
          <w:tcPr>
            <w:tcW w:w="4537" w:type="dxa"/>
          </w:tcPr>
          <w:p w:rsidR="00CB2A28" w:rsidRPr="007B1993" w:rsidRDefault="00CB2A28" w:rsidP="00707BB5">
            <w:pPr>
              <w:jc w:val="both"/>
              <w:rPr>
                <w:sz w:val="32"/>
                <w:szCs w:val="32"/>
                <w:rtl/>
              </w:rPr>
            </w:pPr>
            <w:r>
              <w:rPr>
                <w:rFonts w:hint="cs"/>
                <w:sz w:val="32"/>
                <w:szCs w:val="32"/>
                <w:rtl/>
              </w:rPr>
              <w:t>توجيهي</w:t>
            </w:r>
          </w:p>
        </w:tc>
        <w:tc>
          <w:tcPr>
            <w:tcW w:w="3965" w:type="dxa"/>
          </w:tcPr>
          <w:p w:rsidR="00CB2A28" w:rsidRPr="007B1993" w:rsidRDefault="00CB2A28" w:rsidP="00707BB5">
            <w:pPr>
              <w:jc w:val="both"/>
              <w:rPr>
                <w:sz w:val="32"/>
                <w:szCs w:val="32"/>
              </w:rPr>
            </w:pPr>
            <w:r w:rsidRPr="007B1993">
              <w:rPr>
                <w:sz w:val="32"/>
                <w:szCs w:val="32"/>
              </w:rPr>
              <w:t>prescriptive</w:t>
            </w:r>
          </w:p>
        </w:tc>
      </w:tr>
      <w:tr w:rsidR="00CB2A28" w:rsidTr="00CB2A28">
        <w:trPr>
          <w:trHeight w:val="299"/>
        </w:trPr>
        <w:tc>
          <w:tcPr>
            <w:tcW w:w="4537" w:type="dxa"/>
          </w:tcPr>
          <w:p w:rsidR="00CB2A28" w:rsidRPr="007B1993" w:rsidRDefault="00CB2A28" w:rsidP="00707BB5">
            <w:pPr>
              <w:jc w:val="both"/>
              <w:rPr>
                <w:sz w:val="32"/>
                <w:szCs w:val="32"/>
                <w:rtl/>
              </w:rPr>
            </w:pPr>
            <w:r>
              <w:rPr>
                <w:rFonts w:hint="cs"/>
                <w:sz w:val="32"/>
                <w:szCs w:val="32"/>
                <w:rtl/>
              </w:rPr>
              <w:t>تعريف</w:t>
            </w:r>
          </w:p>
        </w:tc>
        <w:tc>
          <w:tcPr>
            <w:tcW w:w="3965" w:type="dxa"/>
          </w:tcPr>
          <w:p w:rsidR="00CB2A28" w:rsidRPr="007B1993" w:rsidRDefault="00CB2A28" w:rsidP="00707BB5">
            <w:pPr>
              <w:jc w:val="both"/>
              <w:rPr>
                <w:sz w:val="32"/>
                <w:szCs w:val="32"/>
              </w:rPr>
            </w:pPr>
            <w:r w:rsidRPr="007B1993">
              <w:rPr>
                <w:sz w:val="32"/>
                <w:szCs w:val="32"/>
              </w:rPr>
              <w:t>redefined</w:t>
            </w:r>
          </w:p>
        </w:tc>
      </w:tr>
      <w:tr w:rsidR="00CB2A28" w:rsidTr="00CB2A28">
        <w:trPr>
          <w:trHeight w:val="299"/>
        </w:trPr>
        <w:tc>
          <w:tcPr>
            <w:tcW w:w="4537" w:type="dxa"/>
          </w:tcPr>
          <w:p w:rsidR="00CB2A28" w:rsidRDefault="00CB2A28" w:rsidP="00707BB5">
            <w:pPr>
              <w:jc w:val="both"/>
              <w:rPr>
                <w:rtl/>
              </w:rPr>
            </w:pPr>
            <w:r w:rsidRPr="00DF2862">
              <w:rPr>
                <w:rFonts w:hint="cs"/>
                <w:sz w:val="32"/>
                <w:szCs w:val="32"/>
                <w:rtl/>
              </w:rPr>
              <w:t>مرفق</w:t>
            </w:r>
          </w:p>
        </w:tc>
        <w:tc>
          <w:tcPr>
            <w:tcW w:w="3965" w:type="dxa"/>
          </w:tcPr>
          <w:p w:rsidR="00CB2A28" w:rsidRPr="007B1993" w:rsidRDefault="00CB2A28" w:rsidP="00707BB5">
            <w:pPr>
              <w:jc w:val="both"/>
              <w:rPr>
                <w:sz w:val="32"/>
                <w:szCs w:val="32"/>
                <w:rtl/>
              </w:rPr>
            </w:pPr>
            <w:r w:rsidRPr="007B1993">
              <w:rPr>
                <w:sz w:val="32"/>
                <w:szCs w:val="32"/>
              </w:rPr>
              <w:t>facility</w:t>
            </w:r>
          </w:p>
        </w:tc>
      </w:tr>
      <w:tr w:rsidR="00CB2A28" w:rsidTr="00CB2A28">
        <w:trPr>
          <w:trHeight w:val="299"/>
        </w:trPr>
        <w:tc>
          <w:tcPr>
            <w:tcW w:w="4537" w:type="dxa"/>
          </w:tcPr>
          <w:p w:rsidR="00CB2A28" w:rsidRPr="009C44BA" w:rsidRDefault="00CB2A28" w:rsidP="00707BB5">
            <w:pPr>
              <w:jc w:val="both"/>
              <w:rPr>
                <w:sz w:val="32"/>
                <w:szCs w:val="32"/>
                <w:rtl/>
              </w:rPr>
            </w:pPr>
            <w:r w:rsidRPr="009C44BA">
              <w:rPr>
                <w:rFonts w:hint="cs"/>
                <w:sz w:val="32"/>
                <w:szCs w:val="32"/>
                <w:rtl/>
              </w:rPr>
              <w:t>رعاية متخصصة</w:t>
            </w:r>
          </w:p>
        </w:tc>
        <w:tc>
          <w:tcPr>
            <w:tcW w:w="3965" w:type="dxa"/>
          </w:tcPr>
          <w:p w:rsidR="00CB2A28" w:rsidRPr="007B1993" w:rsidRDefault="00CB2A28" w:rsidP="00707BB5">
            <w:pPr>
              <w:jc w:val="both"/>
              <w:rPr>
                <w:sz w:val="32"/>
                <w:szCs w:val="32"/>
                <w:rtl/>
              </w:rPr>
            </w:pPr>
            <w:r w:rsidRPr="007B1993">
              <w:rPr>
                <w:sz w:val="32"/>
                <w:szCs w:val="32"/>
              </w:rPr>
              <w:t>specialized care</w:t>
            </w:r>
          </w:p>
        </w:tc>
      </w:tr>
      <w:tr w:rsidR="00CB2A28" w:rsidTr="00CB2A28">
        <w:trPr>
          <w:trHeight w:val="299"/>
        </w:trPr>
        <w:tc>
          <w:tcPr>
            <w:tcW w:w="4537" w:type="dxa"/>
          </w:tcPr>
          <w:p w:rsidR="00CB2A28" w:rsidRPr="009C44BA" w:rsidRDefault="00CB2A28" w:rsidP="00707BB5">
            <w:pPr>
              <w:jc w:val="both"/>
              <w:rPr>
                <w:sz w:val="32"/>
                <w:szCs w:val="32"/>
                <w:rtl/>
              </w:rPr>
            </w:pPr>
            <w:r w:rsidRPr="009C44BA">
              <w:rPr>
                <w:rFonts w:hint="cs"/>
                <w:sz w:val="32"/>
                <w:szCs w:val="32"/>
                <w:rtl/>
              </w:rPr>
              <w:t>مقاطعات</w:t>
            </w:r>
          </w:p>
        </w:tc>
        <w:tc>
          <w:tcPr>
            <w:tcW w:w="3965" w:type="dxa"/>
          </w:tcPr>
          <w:p w:rsidR="00CB2A28" w:rsidRPr="007B1993" w:rsidRDefault="00CB2A28" w:rsidP="00707BB5">
            <w:pPr>
              <w:jc w:val="both"/>
              <w:rPr>
                <w:sz w:val="32"/>
                <w:szCs w:val="32"/>
                <w:rtl/>
              </w:rPr>
            </w:pPr>
            <w:r w:rsidRPr="007B1993">
              <w:rPr>
                <w:sz w:val="32"/>
                <w:szCs w:val="32"/>
              </w:rPr>
              <w:t>DISTRICTS</w:t>
            </w:r>
          </w:p>
        </w:tc>
      </w:tr>
      <w:tr w:rsidR="00CB2A28" w:rsidTr="00CB2A28">
        <w:trPr>
          <w:trHeight w:val="299"/>
        </w:trPr>
        <w:tc>
          <w:tcPr>
            <w:tcW w:w="4537" w:type="dxa"/>
          </w:tcPr>
          <w:p w:rsidR="00CB2A28" w:rsidRPr="00C02E8D" w:rsidRDefault="00CB2A28" w:rsidP="00707BB5">
            <w:pPr>
              <w:jc w:val="both"/>
              <w:rPr>
                <w:sz w:val="32"/>
                <w:szCs w:val="32"/>
                <w:rtl/>
              </w:rPr>
            </w:pPr>
            <w:r w:rsidRPr="00C02E8D">
              <w:rPr>
                <w:rFonts w:hint="cs"/>
                <w:sz w:val="32"/>
                <w:szCs w:val="32"/>
                <w:rtl/>
              </w:rPr>
              <w:t>افراد</w:t>
            </w:r>
          </w:p>
        </w:tc>
        <w:tc>
          <w:tcPr>
            <w:tcW w:w="3965" w:type="dxa"/>
          </w:tcPr>
          <w:p w:rsidR="00CB2A28" w:rsidRPr="007B1993" w:rsidRDefault="00CB2A28" w:rsidP="00707BB5">
            <w:pPr>
              <w:jc w:val="both"/>
              <w:rPr>
                <w:sz w:val="32"/>
                <w:szCs w:val="32"/>
                <w:rtl/>
              </w:rPr>
            </w:pPr>
            <w:r w:rsidRPr="007B1993">
              <w:rPr>
                <w:sz w:val="32"/>
                <w:szCs w:val="32"/>
              </w:rPr>
              <w:t>individual</w:t>
            </w:r>
          </w:p>
        </w:tc>
      </w:tr>
      <w:tr w:rsidR="00CB2A28" w:rsidTr="00CB2A28">
        <w:trPr>
          <w:trHeight w:val="299"/>
        </w:trPr>
        <w:tc>
          <w:tcPr>
            <w:tcW w:w="4537" w:type="dxa"/>
          </w:tcPr>
          <w:p w:rsidR="00CB2A28" w:rsidRPr="00C02E8D" w:rsidRDefault="00CB2A28" w:rsidP="00707BB5">
            <w:pPr>
              <w:jc w:val="both"/>
              <w:rPr>
                <w:sz w:val="32"/>
                <w:szCs w:val="32"/>
                <w:rtl/>
              </w:rPr>
            </w:pPr>
            <w:r w:rsidRPr="00C02E8D">
              <w:rPr>
                <w:rFonts w:hint="cs"/>
                <w:sz w:val="32"/>
                <w:szCs w:val="32"/>
                <w:rtl/>
              </w:rPr>
              <w:t>تحديد</w:t>
            </w:r>
          </w:p>
        </w:tc>
        <w:tc>
          <w:tcPr>
            <w:tcW w:w="3965" w:type="dxa"/>
          </w:tcPr>
          <w:p w:rsidR="00CB2A28" w:rsidRPr="007B1993" w:rsidRDefault="00CB2A28" w:rsidP="00707BB5">
            <w:pPr>
              <w:jc w:val="both"/>
              <w:rPr>
                <w:sz w:val="32"/>
                <w:szCs w:val="32"/>
                <w:rtl/>
              </w:rPr>
            </w:pPr>
            <w:r w:rsidRPr="007B1993">
              <w:rPr>
                <w:sz w:val="32"/>
                <w:szCs w:val="32"/>
              </w:rPr>
              <w:t>identify</w:t>
            </w:r>
          </w:p>
        </w:tc>
      </w:tr>
      <w:tr w:rsidR="00CB2A28" w:rsidTr="00CB2A28">
        <w:trPr>
          <w:trHeight w:val="299"/>
        </w:trPr>
        <w:tc>
          <w:tcPr>
            <w:tcW w:w="4537" w:type="dxa"/>
          </w:tcPr>
          <w:p w:rsidR="00CB2A28" w:rsidRPr="00C02E8D" w:rsidRDefault="00CB2A28" w:rsidP="00707BB5">
            <w:pPr>
              <w:jc w:val="both"/>
              <w:rPr>
                <w:sz w:val="32"/>
                <w:szCs w:val="32"/>
                <w:rtl/>
              </w:rPr>
            </w:pPr>
            <w:r w:rsidRPr="00C02E8D">
              <w:rPr>
                <w:rFonts w:hint="cs"/>
                <w:sz w:val="32"/>
                <w:szCs w:val="32"/>
                <w:rtl/>
              </w:rPr>
              <w:t>نمط</w:t>
            </w:r>
          </w:p>
        </w:tc>
        <w:tc>
          <w:tcPr>
            <w:tcW w:w="3965" w:type="dxa"/>
          </w:tcPr>
          <w:p w:rsidR="00CB2A28" w:rsidRPr="007B1993" w:rsidRDefault="00CB2A28" w:rsidP="00707BB5">
            <w:pPr>
              <w:jc w:val="both"/>
              <w:rPr>
                <w:sz w:val="32"/>
                <w:szCs w:val="32"/>
                <w:rtl/>
              </w:rPr>
            </w:pPr>
            <w:r w:rsidRPr="007B1993">
              <w:rPr>
                <w:sz w:val="32"/>
                <w:szCs w:val="32"/>
              </w:rPr>
              <w:t>pattern</w:t>
            </w:r>
          </w:p>
        </w:tc>
      </w:tr>
      <w:tr w:rsidR="00CB2A28" w:rsidTr="00CB2A28">
        <w:trPr>
          <w:trHeight w:val="299"/>
        </w:trPr>
        <w:tc>
          <w:tcPr>
            <w:tcW w:w="4537" w:type="dxa"/>
          </w:tcPr>
          <w:p w:rsidR="00CB2A28" w:rsidRPr="00C02E8D" w:rsidRDefault="00CB2A28" w:rsidP="00707BB5">
            <w:pPr>
              <w:jc w:val="both"/>
              <w:rPr>
                <w:sz w:val="32"/>
                <w:szCs w:val="32"/>
                <w:rtl/>
              </w:rPr>
            </w:pPr>
            <w:r w:rsidRPr="00C02E8D">
              <w:rPr>
                <w:rFonts w:hint="cs"/>
                <w:sz w:val="32"/>
                <w:szCs w:val="32"/>
                <w:rtl/>
              </w:rPr>
              <w:t>حدود</w:t>
            </w:r>
          </w:p>
        </w:tc>
        <w:tc>
          <w:tcPr>
            <w:tcW w:w="3965" w:type="dxa"/>
          </w:tcPr>
          <w:p w:rsidR="00CB2A28" w:rsidRPr="007B1993" w:rsidRDefault="00CB2A28" w:rsidP="00707BB5">
            <w:pPr>
              <w:jc w:val="both"/>
              <w:rPr>
                <w:sz w:val="32"/>
                <w:szCs w:val="32"/>
                <w:rtl/>
              </w:rPr>
            </w:pPr>
            <w:r w:rsidRPr="007B1993">
              <w:rPr>
                <w:sz w:val="32"/>
                <w:szCs w:val="32"/>
              </w:rPr>
              <w:t>boundaries</w:t>
            </w:r>
          </w:p>
        </w:tc>
      </w:tr>
      <w:tr w:rsidR="00CB2A28" w:rsidTr="00CB2A28">
        <w:trPr>
          <w:trHeight w:val="299"/>
        </w:trPr>
        <w:tc>
          <w:tcPr>
            <w:tcW w:w="4537" w:type="dxa"/>
          </w:tcPr>
          <w:p w:rsidR="00CB2A28" w:rsidRPr="00C02E8D" w:rsidRDefault="00CB2A28" w:rsidP="00707BB5">
            <w:pPr>
              <w:jc w:val="both"/>
              <w:rPr>
                <w:sz w:val="32"/>
                <w:szCs w:val="32"/>
                <w:rtl/>
              </w:rPr>
            </w:pPr>
            <w:r w:rsidRPr="00C02E8D">
              <w:rPr>
                <w:rFonts w:hint="cs"/>
                <w:sz w:val="32"/>
                <w:szCs w:val="32"/>
                <w:rtl/>
              </w:rPr>
              <w:t>تدرج هرمي</w:t>
            </w:r>
          </w:p>
        </w:tc>
        <w:tc>
          <w:tcPr>
            <w:tcW w:w="3965" w:type="dxa"/>
          </w:tcPr>
          <w:p w:rsidR="00CB2A28" w:rsidRPr="007B1993" w:rsidRDefault="00CB2A28" w:rsidP="00707BB5">
            <w:pPr>
              <w:jc w:val="both"/>
              <w:rPr>
                <w:sz w:val="32"/>
                <w:szCs w:val="32"/>
              </w:rPr>
            </w:pPr>
            <w:r w:rsidRPr="007B1993">
              <w:rPr>
                <w:sz w:val="32"/>
                <w:szCs w:val="32"/>
              </w:rPr>
              <w:t>hierarchical</w:t>
            </w:r>
          </w:p>
        </w:tc>
      </w:tr>
      <w:tr w:rsidR="00CB2A28" w:rsidTr="00CB2A28">
        <w:trPr>
          <w:trHeight w:val="299"/>
        </w:trPr>
        <w:tc>
          <w:tcPr>
            <w:tcW w:w="4537" w:type="dxa"/>
          </w:tcPr>
          <w:p w:rsidR="00CB2A28" w:rsidRPr="00C02E8D" w:rsidRDefault="00CB2A28" w:rsidP="00707BB5">
            <w:pPr>
              <w:jc w:val="both"/>
              <w:rPr>
                <w:sz w:val="32"/>
                <w:szCs w:val="32"/>
                <w:rtl/>
              </w:rPr>
            </w:pPr>
            <w:r w:rsidRPr="00C02E8D">
              <w:rPr>
                <w:rFonts w:hint="cs"/>
                <w:sz w:val="32"/>
                <w:szCs w:val="32"/>
                <w:rtl/>
              </w:rPr>
              <w:t>مشاركين</w:t>
            </w:r>
          </w:p>
        </w:tc>
        <w:tc>
          <w:tcPr>
            <w:tcW w:w="3965" w:type="dxa"/>
          </w:tcPr>
          <w:p w:rsidR="00CB2A28" w:rsidRPr="007B1993" w:rsidRDefault="00CB2A28" w:rsidP="00707BB5">
            <w:pPr>
              <w:jc w:val="both"/>
              <w:rPr>
                <w:sz w:val="32"/>
                <w:szCs w:val="32"/>
              </w:rPr>
            </w:pPr>
            <w:r w:rsidRPr="007B1993">
              <w:rPr>
                <w:sz w:val="32"/>
                <w:szCs w:val="32"/>
              </w:rPr>
              <w:t>participants</w:t>
            </w:r>
          </w:p>
        </w:tc>
      </w:tr>
      <w:tr w:rsidR="00CB2A28" w:rsidTr="00CB2A28">
        <w:trPr>
          <w:trHeight w:val="299"/>
        </w:trPr>
        <w:tc>
          <w:tcPr>
            <w:tcW w:w="4537" w:type="dxa"/>
          </w:tcPr>
          <w:p w:rsidR="00CB2A28" w:rsidRPr="00C02E8D" w:rsidRDefault="00CB2A28" w:rsidP="00707BB5">
            <w:pPr>
              <w:jc w:val="both"/>
              <w:rPr>
                <w:sz w:val="32"/>
                <w:szCs w:val="32"/>
                <w:rtl/>
              </w:rPr>
            </w:pPr>
            <w:r w:rsidRPr="00C02E8D">
              <w:rPr>
                <w:rFonts w:hint="cs"/>
                <w:sz w:val="32"/>
                <w:szCs w:val="32"/>
                <w:rtl/>
              </w:rPr>
              <w:t>دورياً</w:t>
            </w:r>
          </w:p>
        </w:tc>
        <w:tc>
          <w:tcPr>
            <w:tcW w:w="3965" w:type="dxa"/>
          </w:tcPr>
          <w:p w:rsidR="00CB2A28" w:rsidRPr="007B1993" w:rsidRDefault="00CB2A28" w:rsidP="00707BB5">
            <w:pPr>
              <w:jc w:val="both"/>
              <w:rPr>
                <w:sz w:val="32"/>
                <w:szCs w:val="32"/>
              </w:rPr>
            </w:pPr>
            <w:r w:rsidRPr="007B1993">
              <w:rPr>
                <w:sz w:val="32"/>
                <w:szCs w:val="32"/>
              </w:rPr>
              <w:t>periodically</w:t>
            </w:r>
          </w:p>
        </w:tc>
      </w:tr>
    </w:tbl>
    <w:p w:rsidR="001A63F6" w:rsidRDefault="001A63F6" w:rsidP="00A62A1C">
      <w:pPr>
        <w:bidi/>
        <w:jc w:val="lowKashida"/>
        <w:rPr>
          <w:rFonts w:hint="cs"/>
          <w:rtl/>
          <w:lang w:bidi="ar-EG"/>
        </w:rPr>
      </w:pPr>
    </w:p>
    <w:p w:rsidR="006F4890" w:rsidRDefault="006F4890" w:rsidP="006F4890">
      <w:pPr>
        <w:bidi/>
        <w:jc w:val="lowKashida"/>
        <w:rPr>
          <w:rFonts w:hint="cs"/>
          <w:rtl/>
        </w:rPr>
      </w:pPr>
    </w:p>
    <w:p w:rsidR="006F4890" w:rsidRDefault="006F4890" w:rsidP="006F4890">
      <w:pPr>
        <w:bidi/>
        <w:jc w:val="lowKashida"/>
        <w:rPr>
          <w:rFonts w:hint="cs"/>
          <w:rtl/>
        </w:rPr>
      </w:pPr>
    </w:p>
    <w:p w:rsidR="006F4890" w:rsidRDefault="006F4890" w:rsidP="006F4890">
      <w:pPr>
        <w:bidi/>
        <w:jc w:val="lowKashida"/>
        <w:rPr>
          <w:rFonts w:hint="cs"/>
          <w:rtl/>
        </w:rPr>
      </w:pPr>
    </w:p>
    <w:p w:rsidR="006F4890" w:rsidRDefault="006F4890" w:rsidP="006F4890">
      <w:pPr>
        <w:bidi/>
        <w:jc w:val="lowKashida"/>
        <w:rPr>
          <w:rFonts w:hint="cs"/>
          <w:rtl/>
        </w:rPr>
      </w:pPr>
    </w:p>
    <w:p w:rsidR="006F4890" w:rsidRDefault="006F4890" w:rsidP="006F4890">
      <w:pPr>
        <w:bidi/>
        <w:jc w:val="lowKashida"/>
        <w:rPr>
          <w:rFonts w:hint="cs"/>
          <w:rtl/>
        </w:rPr>
      </w:pPr>
    </w:p>
    <w:p w:rsidR="006F4890" w:rsidRDefault="006F4890" w:rsidP="006F4890">
      <w:pPr>
        <w:bidi/>
        <w:jc w:val="lowKashida"/>
        <w:rPr>
          <w:rFonts w:hint="cs"/>
          <w:rtl/>
        </w:rPr>
      </w:pPr>
    </w:p>
    <w:p w:rsidR="00BB43BE" w:rsidRPr="00985476" w:rsidRDefault="00BB43BE" w:rsidP="00BB43BE">
      <w:pPr>
        <w:jc w:val="center"/>
        <w:rPr>
          <w:rFonts w:hint="cs"/>
          <w:b/>
          <w:bCs/>
          <w:sz w:val="27"/>
          <w:szCs w:val="27"/>
          <w:rtl/>
        </w:rPr>
      </w:pPr>
      <w:r w:rsidRPr="00985476">
        <w:rPr>
          <w:b/>
          <w:bCs/>
          <w:sz w:val="27"/>
          <w:szCs w:val="27"/>
        </w:rPr>
        <w:lastRenderedPageBreak/>
        <w:t>Area health education centers (ahec) program</w:t>
      </w:r>
      <w:r w:rsidRPr="00985476">
        <w:rPr>
          <w:rFonts w:hint="cs"/>
          <w:b/>
          <w:bCs/>
          <w:sz w:val="27"/>
          <w:szCs w:val="27"/>
          <w:rtl/>
        </w:rPr>
        <w:t xml:space="preserve">2- </w:t>
      </w:r>
    </w:p>
    <w:p w:rsidR="00BB43BE" w:rsidRDefault="00BB43BE" w:rsidP="00422FE3">
      <w:pPr>
        <w:jc w:val="both"/>
        <w:rPr>
          <w:rFonts w:hint="cs"/>
          <w:sz w:val="27"/>
          <w:szCs w:val="27"/>
          <w:rtl/>
        </w:rPr>
      </w:pPr>
      <w:r w:rsidRPr="00985476">
        <w:rPr>
          <w:sz w:val="27"/>
          <w:szCs w:val="27"/>
        </w:rPr>
        <w:t xml:space="preserve">The area health education centers program was established in 1971 to encourage the establishment or maintenance of training programs to alleviate health professional shortages. The ahecs that developed linked health care providers to central health sciences center or functioned as community – based consortia of providers and training </w:t>
      </w:r>
      <w:r w:rsidR="009D7973">
        <w:rPr>
          <w:sz w:val="27"/>
          <w:szCs w:val="27"/>
        </w:rPr>
        <w:t>in</w:t>
      </w:r>
      <w:r w:rsidR="00E1407F" w:rsidRPr="00985476">
        <w:rPr>
          <w:sz w:val="27"/>
          <w:szCs w:val="27"/>
        </w:rPr>
        <w:t>stitutions. In</w:t>
      </w:r>
      <w:r w:rsidRPr="00985476">
        <w:rPr>
          <w:sz w:val="27"/>
          <w:szCs w:val="27"/>
        </w:rPr>
        <w:t xml:space="preserve"> the north Carolina ahec, an early grantee, staff from the medical school visit regional ahec hospitals for short terms to provide both training and health </w:t>
      </w:r>
      <w:r w:rsidR="00E1407F" w:rsidRPr="00985476">
        <w:rPr>
          <w:sz w:val="27"/>
          <w:szCs w:val="27"/>
        </w:rPr>
        <w:t>care. These</w:t>
      </w:r>
      <w:r w:rsidRPr="00985476">
        <w:rPr>
          <w:sz w:val="27"/>
          <w:szCs w:val="27"/>
        </w:rPr>
        <w:t xml:space="preserve"> hospitals are larger, often tertiary care centers located centrally in the </w:t>
      </w:r>
      <w:r w:rsidR="00E1407F" w:rsidRPr="00985476">
        <w:rPr>
          <w:sz w:val="27"/>
          <w:szCs w:val="27"/>
        </w:rPr>
        <w:t>regions. Medical</w:t>
      </w:r>
      <w:r w:rsidRPr="00985476">
        <w:rPr>
          <w:sz w:val="27"/>
          <w:szCs w:val="27"/>
        </w:rPr>
        <w:t xml:space="preserve"> or other health science students may spend longer periods of time at the ahec hospitals. Funds are provided to these regional hospitals for general improvements and to develop regional medical education programs.</w:t>
      </w:r>
    </w:p>
    <w:p w:rsidR="00027BCB" w:rsidRDefault="00027BCB" w:rsidP="00422FE3">
      <w:pPr>
        <w:jc w:val="both"/>
        <w:rPr>
          <w:rFonts w:hint="cs"/>
          <w:sz w:val="27"/>
          <w:szCs w:val="27"/>
          <w:rtl/>
        </w:rPr>
      </w:pPr>
    </w:p>
    <w:p w:rsidR="00027BCB" w:rsidRPr="00985476" w:rsidRDefault="00027BCB" w:rsidP="00422FE3">
      <w:pPr>
        <w:jc w:val="both"/>
        <w:rPr>
          <w:sz w:val="27"/>
          <w:szCs w:val="27"/>
        </w:rPr>
      </w:pPr>
    </w:p>
    <w:p w:rsidR="009D7973" w:rsidRDefault="009D7973" w:rsidP="009D7973">
      <w:pPr>
        <w:bidi/>
        <w:jc w:val="both"/>
        <w:rPr>
          <w:rFonts w:hint="cs"/>
          <w:sz w:val="27"/>
          <w:szCs w:val="27"/>
          <w:u w:val="single"/>
          <w:rtl/>
        </w:rPr>
      </w:pPr>
      <w:r w:rsidRPr="00351329">
        <w:rPr>
          <w:rFonts w:hint="cs"/>
          <w:sz w:val="27"/>
          <w:szCs w:val="27"/>
          <w:u w:val="single"/>
          <w:rtl/>
        </w:rPr>
        <w:t xml:space="preserve">الترجمة : </w:t>
      </w:r>
    </w:p>
    <w:p w:rsidR="00027BCB" w:rsidRDefault="00027BCB" w:rsidP="00027BCB">
      <w:pPr>
        <w:bidi/>
        <w:jc w:val="both"/>
        <w:rPr>
          <w:rFonts w:hint="cs"/>
          <w:sz w:val="27"/>
          <w:szCs w:val="27"/>
          <w:u w:val="single"/>
          <w:rtl/>
        </w:rPr>
      </w:pPr>
    </w:p>
    <w:p w:rsidR="00027BCB" w:rsidRPr="00351329" w:rsidRDefault="00027BCB" w:rsidP="00027BCB">
      <w:pPr>
        <w:bidi/>
        <w:jc w:val="both"/>
        <w:rPr>
          <w:rFonts w:hint="cs"/>
          <w:sz w:val="27"/>
          <w:szCs w:val="27"/>
          <w:u w:val="single"/>
          <w:rtl/>
        </w:rPr>
      </w:pPr>
    </w:p>
    <w:p w:rsidR="00BB43BE" w:rsidRDefault="00EE7F64" w:rsidP="002D7ABD">
      <w:pPr>
        <w:bidi/>
        <w:jc w:val="center"/>
        <w:rPr>
          <w:rFonts w:hint="cs"/>
          <w:b/>
          <w:bCs/>
          <w:sz w:val="27"/>
          <w:szCs w:val="27"/>
          <w:rtl/>
        </w:rPr>
      </w:pPr>
      <w:r>
        <w:rPr>
          <w:rFonts w:hint="cs"/>
          <w:b/>
          <w:bCs/>
          <w:sz w:val="27"/>
          <w:szCs w:val="27"/>
          <w:rtl/>
        </w:rPr>
        <w:t>برنامج مراكز التعليم الصحي</w:t>
      </w:r>
    </w:p>
    <w:p w:rsidR="00EE7F64" w:rsidRDefault="00EE7F64" w:rsidP="002D7ABD">
      <w:pPr>
        <w:bidi/>
        <w:jc w:val="both"/>
        <w:rPr>
          <w:rFonts w:hint="cs"/>
          <w:sz w:val="27"/>
          <w:szCs w:val="27"/>
          <w:rtl/>
        </w:rPr>
      </w:pPr>
      <w:r>
        <w:rPr>
          <w:rFonts w:hint="cs"/>
          <w:sz w:val="27"/>
          <w:szCs w:val="27"/>
          <w:rtl/>
        </w:rPr>
        <w:t xml:space="preserve">تم إنشاء هذا البرنامج عام 1971 لتشجيع </w:t>
      </w:r>
      <w:r w:rsidR="00E63145">
        <w:rPr>
          <w:rFonts w:hint="cs"/>
          <w:sz w:val="27"/>
          <w:szCs w:val="27"/>
          <w:rtl/>
        </w:rPr>
        <w:t xml:space="preserve">انشاء او صيانة برامج التدريب للحد من نقص كفاءة الصحة. مراكز التعليم الصحي التي تم تطويرها تصل مقدمي </w:t>
      </w:r>
      <w:r w:rsidR="00464E8D">
        <w:rPr>
          <w:rFonts w:hint="cs"/>
          <w:sz w:val="27"/>
          <w:szCs w:val="27"/>
          <w:rtl/>
        </w:rPr>
        <w:t>الخدمة الصحية الى مراكز العلوم الصحية المتواجدة لتوظفها كمؤسسة تعتمد علي اتحادات منظمي الخدمة</w:t>
      </w:r>
      <w:r w:rsidR="006E2F3D">
        <w:rPr>
          <w:rFonts w:hint="cs"/>
          <w:sz w:val="27"/>
          <w:szCs w:val="27"/>
          <w:rtl/>
        </w:rPr>
        <w:t xml:space="preserve"> و معاهد التدريب . في شمال كارولينا </w:t>
      </w:r>
      <w:r w:rsidR="00AA2816">
        <w:rPr>
          <w:rFonts w:hint="cs"/>
          <w:sz w:val="27"/>
          <w:szCs w:val="27"/>
          <w:rtl/>
        </w:rPr>
        <w:t>برنامج مراكز التعليم الصحي الذي تم منحه في وقت مبكر</w:t>
      </w:r>
      <w:r w:rsidR="009325A5">
        <w:rPr>
          <w:rFonts w:hint="cs"/>
          <w:sz w:val="27"/>
          <w:szCs w:val="27"/>
          <w:rtl/>
        </w:rPr>
        <w:t xml:space="preserve"> , مجموعة من المدرسة الطبية تقوم بزيارة مستشفيات برامج </w:t>
      </w:r>
      <w:r w:rsidR="007C314C">
        <w:rPr>
          <w:rFonts w:hint="cs"/>
          <w:sz w:val="27"/>
          <w:szCs w:val="27"/>
          <w:rtl/>
        </w:rPr>
        <w:t xml:space="preserve">مراكز التعليم الصحي الاقليمية لفترات قصيرة لتقديم التدريب و الرعاية الصحية , هذه المستشفيات </w:t>
      </w:r>
      <w:r w:rsidR="00887FD7">
        <w:rPr>
          <w:rFonts w:hint="cs"/>
          <w:sz w:val="27"/>
          <w:szCs w:val="27"/>
          <w:rtl/>
        </w:rPr>
        <w:t>تكون عادة اكبر . تقع مراكز الرعاية ال</w:t>
      </w:r>
      <w:r w:rsidR="001C32D8">
        <w:rPr>
          <w:rFonts w:hint="cs"/>
          <w:sz w:val="27"/>
          <w:szCs w:val="27"/>
          <w:rtl/>
        </w:rPr>
        <w:t xml:space="preserve">ثلاثية في مركز المناطق . </w:t>
      </w:r>
      <w:r w:rsidR="00F87761">
        <w:rPr>
          <w:rFonts w:hint="cs"/>
          <w:sz w:val="27"/>
          <w:szCs w:val="27"/>
          <w:rtl/>
        </w:rPr>
        <w:t xml:space="preserve">ربما يقضي طلاب الطب او العلوم الصحية فترات طويلة من الوقت في مستشفيات برنامج </w:t>
      </w:r>
      <w:r w:rsidR="00F87761">
        <w:rPr>
          <w:sz w:val="27"/>
          <w:szCs w:val="27"/>
        </w:rPr>
        <w:t>AHEC</w:t>
      </w:r>
      <w:r w:rsidR="00F87761">
        <w:rPr>
          <w:rFonts w:hint="cs"/>
          <w:sz w:val="27"/>
          <w:szCs w:val="27"/>
          <w:rtl/>
        </w:rPr>
        <w:t>.</w:t>
      </w:r>
      <w:r w:rsidR="00DC0046">
        <w:rPr>
          <w:sz w:val="27"/>
          <w:szCs w:val="27"/>
        </w:rPr>
        <w:t xml:space="preserve"> </w:t>
      </w:r>
      <w:r w:rsidR="00DC0046">
        <w:rPr>
          <w:rFonts w:hint="cs"/>
          <w:sz w:val="27"/>
          <w:szCs w:val="27"/>
          <w:rtl/>
        </w:rPr>
        <w:t xml:space="preserve"> يتم تقديم التمويل لهذه المستشفيات </w:t>
      </w:r>
      <w:r w:rsidR="00C608D5">
        <w:rPr>
          <w:rFonts w:hint="cs"/>
          <w:sz w:val="27"/>
          <w:szCs w:val="27"/>
          <w:rtl/>
        </w:rPr>
        <w:t xml:space="preserve">الاقليمية للتحسينات العامة و التطوير </w:t>
      </w:r>
      <w:r w:rsidR="00B44DF7">
        <w:rPr>
          <w:rFonts w:hint="cs"/>
          <w:sz w:val="27"/>
          <w:szCs w:val="27"/>
          <w:rtl/>
        </w:rPr>
        <w:t>.</w:t>
      </w:r>
    </w:p>
    <w:p w:rsidR="006F4890" w:rsidRPr="00A62A1C" w:rsidRDefault="006F4890" w:rsidP="006F4890">
      <w:pPr>
        <w:bidi/>
        <w:jc w:val="lowKashida"/>
        <w:rPr>
          <w:rFonts w:hint="cs"/>
          <w:rtl/>
        </w:rPr>
      </w:pPr>
    </w:p>
    <w:p w:rsidR="003042D1" w:rsidRDefault="003042D1" w:rsidP="003042D1">
      <w:pPr>
        <w:bidi/>
        <w:jc w:val="both"/>
        <w:rPr>
          <w:rFonts w:hint="cs"/>
          <w:rtl/>
        </w:rPr>
      </w:pPr>
    </w:p>
    <w:p w:rsidR="007E7074" w:rsidRDefault="007E7074" w:rsidP="007E7074">
      <w:pPr>
        <w:bidi/>
        <w:jc w:val="both"/>
        <w:rPr>
          <w:rFonts w:hint="cs"/>
          <w:rtl/>
        </w:rPr>
      </w:pPr>
    </w:p>
    <w:tbl>
      <w:tblPr>
        <w:tblStyle w:val="TableGrid"/>
        <w:tblpPr w:leftFromText="180" w:rightFromText="180" w:vertAnchor="text" w:horzAnchor="page" w:tblpXSpec="center" w:tblpY="259"/>
        <w:bidiVisual/>
        <w:tblW w:w="8502" w:type="dxa"/>
        <w:tblLook w:val="04A0"/>
      </w:tblPr>
      <w:tblGrid>
        <w:gridCol w:w="4537"/>
        <w:gridCol w:w="3965"/>
      </w:tblGrid>
      <w:tr w:rsidR="0053053D" w:rsidTr="0053053D">
        <w:trPr>
          <w:trHeight w:val="787"/>
        </w:trPr>
        <w:tc>
          <w:tcPr>
            <w:tcW w:w="4537" w:type="dxa"/>
            <w:shd w:val="clear" w:color="auto" w:fill="EEECE1" w:themeFill="background2"/>
          </w:tcPr>
          <w:p w:rsidR="0053053D" w:rsidRPr="00480E10" w:rsidRDefault="0053053D" w:rsidP="00D4043F">
            <w:pPr>
              <w:jc w:val="center"/>
              <w:rPr>
                <w:b/>
                <w:bCs/>
                <w:sz w:val="28"/>
                <w:szCs w:val="28"/>
                <w:lang w:bidi="ar-EG"/>
              </w:rPr>
            </w:pPr>
            <w:r w:rsidRPr="00480E10">
              <w:rPr>
                <w:b/>
                <w:bCs/>
                <w:sz w:val="28"/>
                <w:szCs w:val="28"/>
                <w:lang w:bidi="ar-EG"/>
              </w:rPr>
              <w:lastRenderedPageBreak/>
              <w:t>IN ARABIC</w:t>
            </w:r>
          </w:p>
        </w:tc>
        <w:tc>
          <w:tcPr>
            <w:tcW w:w="3965" w:type="dxa"/>
            <w:shd w:val="clear" w:color="auto" w:fill="EEECE1" w:themeFill="background2"/>
          </w:tcPr>
          <w:p w:rsidR="0053053D" w:rsidRPr="00480E10" w:rsidRDefault="0053053D" w:rsidP="00D4043F">
            <w:pPr>
              <w:jc w:val="center"/>
              <w:rPr>
                <w:b/>
                <w:bCs/>
                <w:sz w:val="28"/>
                <w:szCs w:val="28"/>
                <w:rtl/>
              </w:rPr>
            </w:pPr>
            <w:r w:rsidRPr="00480E10">
              <w:rPr>
                <w:b/>
                <w:bCs/>
                <w:sz w:val="28"/>
                <w:szCs w:val="28"/>
              </w:rPr>
              <w:t>IN ENGLISH</w:t>
            </w:r>
          </w:p>
        </w:tc>
      </w:tr>
      <w:tr w:rsidR="0053053D" w:rsidTr="0053053D">
        <w:trPr>
          <w:trHeight w:val="614"/>
        </w:trPr>
        <w:tc>
          <w:tcPr>
            <w:tcW w:w="4537" w:type="dxa"/>
          </w:tcPr>
          <w:p w:rsidR="0053053D" w:rsidRPr="007B1993" w:rsidRDefault="0053053D" w:rsidP="00D4043F">
            <w:pPr>
              <w:jc w:val="both"/>
              <w:rPr>
                <w:sz w:val="32"/>
                <w:szCs w:val="32"/>
                <w:rtl/>
              </w:rPr>
            </w:pPr>
            <w:r>
              <w:rPr>
                <w:rFonts w:hint="cs"/>
                <w:sz w:val="27"/>
                <w:szCs w:val="27"/>
                <w:rtl/>
              </w:rPr>
              <w:t>إنشاء</w:t>
            </w:r>
          </w:p>
        </w:tc>
        <w:tc>
          <w:tcPr>
            <w:tcW w:w="3965" w:type="dxa"/>
          </w:tcPr>
          <w:p w:rsidR="0053053D" w:rsidRPr="007B1993" w:rsidRDefault="0053053D" w:rsidP="00D4043F">
            <w:pPr>
              <w:jc w:val="both"/>
              <w:rPr>
                <w:sz w:val="32"/>
                <w:szCs w:val="32"/>
                <w:rtl/>
              </w:rPr>
            </w:pPr>
            <w:r w:rsidRPr="00985476">
              <w:rPr>
                <w:sz w:val="27"/>
                <w:szCs w:val="27"/>
              </w:rPr>
              <w:t>established</w:t>
            </w:r>
          </w:p>
        </w:tc>
      </w:tr>
      <w:tr w:rsidR="0053053D" w:rsidTr="0053053D">
        <w:trPr>
          <w:trHeight w:val="284"/>
        </w:trPr>
        <w:tc>
          <w:tcPr>
            <w:tcW w:w="4537" w:type="dxa"/>
          </w:tcPr>
          <w:p w:rsidR="0053053D" w:rsidRPr="007B1993" w:rsidRDefault="0053053D" w:rsidP="00D4043F">
            <w:pPr>
              <w:jc w:val="both"/>
              <w:rPr>
                <w:sz w:val="32"/>
                <w:szCs w:val="32"/>
                <w:rtl/>
              </w:rPr>
            </w:pPr>
            <w:r>
              <w:rPr>
                <w:rFonts w:hint="cs"/>
                <w:sz w:val="27"/>
                <w:szCs w:val="27"/>
                <w:rtl/>
              </w:rPr>
              <w:t>تشجيع</w:t>
            </w:r>
          </w:p>
        </w:tc>
        <w:tc>
          <w:tcPr>
            <w:tcW w:w="3965" w:type="dxa"/>
          </w:tcPr>
          <w:p w:rsidR="0053053D" w:rsidRPr="007B1993" w:rsidRDefault="0053053D" w:rsidP="00D4043F">
            <w:pPr>
              <w:jc w:val="both"/>
              <w:rPr>
                <w:sz w:val="32"/>
                <w:szCs w:val="32"/>
                <w:rtl/>
              </w:rPr>
            </w:pPr>
            <w:r w:rsidRPr="00985476">
              <w:rPr>
                <w:sz w:val="27"/>
                <w:szCs w:val="27"/>
              </w:rPr>
              <w:t>encourage</w:t>
            </w:r>
          </w:p>
        </w:tc>
      </w:tr>
      <w:tr w:rsidR="0053053D" w:rsidTr="0053053D">
        <w:trPr>
          <w:trHeight w:val="299"/>
        </w:trPr>
        <w:tc>
          <w:tcPr>
            <w:tcW w:w="4537" w:type="dxa"/>
          </w:tcPr>
          <w:p w:rsidR="0053053D" w:rsidRPr="007B1993" w:rsidRDefault="0053053D" w:rsidP="00D4043F">
            <w:pPr>
              <w:jc w:val="both"/>
              <w:rPr>
                <w:sz w:val="32"/>
                <w:szCs w:val="32"/>
                <w:rtl/>
              </w:rPr>
            </w:pPr>
            <w:r>
              <w:rPr>
                <w:rFonts w:hint="cs"/>
                <w:sz w:val="27"/>
                <w:szCs w:val="27"/>
                <w:rtl/>
              </w:rPr>
              <w:t>صيانة</w:t>
            </w:r>
          </w:p>
        </w:tc>
        <w:tc>
          <w:tcPr>
            <w:tcW w:w="3965" w:type="dxa"/>
          </w:tcPr>
          <w:p w:rsidR="0053053D" w:rsidRPr="007B1993" w:rsidRDefault="0053053D" w:rsidP="00D4043F">
            <w:pPr>
              <w:jc w:val="both"/>
              <w:rPr>
                <w:sz w:val="32"/>
                <w:szCs w:val="32"/>
                <w:rtl/>
              </w:rPr>
            </w:pPr>
            <w:r w:rsidRPr="00985476">
              <w:rPr>
                <w:sz w:val="27"/>
                <w:szCs w:val="27"/>
              </w:rPr>
              <w:t>maintenance</w:t>
            </w:r>
          </w:p>
        </w:tc>
      </w:tr>
      <w:tr w:rsidR="0053053D" w:rsidTr="0053053D">
        <w:trPr>
          <w:trHeight w:val="284"/>
        </w:trPr>
        <w:tc>
          <w:tcPr>
            <w:tcW w:w="4537" w:type="dxa"/>
          </w:tcPr>
          <w:p w:rsidR="0053053D" w:rsidRPr="007B1993" w:rsidRDefault="0053053D" w:rsidP="00D4043F">
            <w:pPr>
              <w:jc w:val="both"/>
              <w:rPr>
                <w:sz w:val="32"/>
                <w:szCs w:val="32"/>
                <w:rtl/>
              </w:rPr>
            </w:pPr>
            <w:r>
              <w:rPr>
                <w:rFonts w:hint="cs"/>
                <w:sz w:val="27"/>
                <w:szCs w:val="27"/>
                <w:rtl/>
              </w:rPr>
              <w:t>للحد من</w:t>
            </w:r>
          </w:p>
        </w:tc>
        <w:tc>
          <w:tcPr>
            <w:tcW w:w="3965" w:type="dxa"/>
          </w:tcPr>
          <w:p w:rsidR="0053053D" w:rsidRPr="007B1993" w:rsidRDefault="0053053D" w:rsidP="00D4043F">
            <w:pPr>
              <w:jc w:val="both"/>
              <w:rPr>
                <w:sz w:val="32"/>
                <w:szCs w:val="32"/>
                <w:rtl/>
              </w:rPr>
            </w:pPr>
            <w:r w:rsidRPr="00985476">
              <w:rPr>
                <w:sz w:val="27"/>
                <w:szCs w:val="27"/>
              </w:rPr>
              <w:t>alleviate</w:t>
            </w:r>
          </w:p>
        </w:tc>
      </w:tr>
      <w:tr w:rsidR="0053053D" w:rsidTr="0053053D">
        <w:trPr>
          <w:trHeight w:val="284"/>
        </w:trPr>
        <w:tc>
          <w:tcPr>
            <w:tcW w:w="4537" w:type="dxa"/>
          </w:tcPr>
          <w:p w:rsidR="0053053D" w:rsidRPr="007B1993" w:rsidRDefault="0053053D" w:rsidP="00D4043F">
            <w:pPr>
              <w:jc w:val="both"/>
              <w:rPr>
                <w:sz w:val="32"/>
                <w:szCs w:val="32"/>
                <w:rtl/>
              </w:rPr>
            </w:pPr>
            <w:r>
              <w:rPr>
                <w:rFonts w:hint="cs"/>
                <w:sz w:val="27"/>
                <w:szCs w:val="27"/>
                <w:rtl/>
              </w:rPr>
              <w:t>نقص كفاءة الصحة</w:t>
            </w:r>
          </w:p>
        </w:tc>
        <w:tc>
          <w:tcPr>
            <w:tcW w:w="3965" w:type="dxa"/>
          </w:tcPr>
          <w:p w:rsidR="0053053D" w:rsidRPr="007B1993" w:rsidRDefault="0053053D" w:rsidP="00D4043F">
            <w:pPr>
              <w:jc w:val="both"/>
              <w:rPr>
                <w:sz w:val="32"/>
                <w:szCs w:val="32"/>
                <w:rtl/>
              </w:rPr>
            </w:pPr>
            <w:r w:rsidRPr="00985476">
              <w:rPr>
                <w:sz w:val="27"/>
                <w:szCs w:val="27"/>
              </w:rPr>
              <w:t>health professional shortages</w:t>
            </w:r>
          </w:p>
        </w:tc>
      </w:tr>
      <w:tr w:rsidR="0053053D" w:rsidTr="0053053D">
        <w:trPr>
          <w:trHeight w:val="299"/>
        </w:trPr>
        <w:tc>
          <w:tcPr>
            <w:tcW w:w="4537" w:type="dxa"/>
          </w:tcPr>
          <w:p w:rsidR="0053053D" w:rsidRPr="007B1993" w:rsidRDefault="0053053D" w:rsidP="00D4043F">
            <w:pPr>
              <w:jc w:val="both"/>
              <w:rPr>
                <w:sz w:val="32"/>
                <w:szCs w:val="32"/>
                <w:rtl/>
              </w:rPr>
            </w:pPr>
            <w:r>
              <w:rPr>
                <w:rFonts w:hint="cs"/>
                <w:sz w:val="32"/>
                <w:szCs w:val="32"/>
                <w:rtl/>
              </w:rPr>
              <w:t>توظفها</w:t>
            </w:r>
          </w:p>
        </w:tc>
        <w:tc>
          <w:tcPr>
            <w:tcW w:w="3965" w:type="dxa"/>
          </w:tcPr>
          <w:p w:rsidR="0053053D" w:rsidRPr="007B1993" w:rsidRDefault="0053053D" w:rsidP="00D4043F">
            <w:pPr>
              <w:jc w:val="both"/>
              <w:rPr>
                <w:sz w:val="32"/>
                <w:szCs w:val="32"/>
                <w:rtl/>
              </w:rPr>
            </w:pPr>
            <w:r w:rsidRPr="00985476">
              <w:rPr>
                <w:sz w:val="27"/>
                <w:szCs w:val="27"/>
              </w:rPr>
              <w:t>functioned</w:t>
            </w:r>
          </w:p>
        </w:tc>
      </w:tr>
      <w:tr w:rsidR="0053053D" w:rsidTr="0053053D">
        <w:trPr>
          <w:trHeight w:val="299"/>
        </w:trPr>
        <w:tc>
          <w:tcPr>
            <w:tcW w:w="4537" w:type="dxa"/>
          </w:tcPr>
          <w:p w:rsidR="0053053D" w:rsidRPr="007B1993" w:rsidRDefault="0053053D" w:rsidP="00D4043F">
            <w:pPr>
              <w:jc w:val="both"/>
              <w:rPr>
                <w:rFonts w:hint="cs"/>
                <w:sz w:val="32"/>
                <w:szCs w:val="32"/>
                <w:rtl/>
              </w:rPr>
            </w:pPr>
            <w:r>
              <w:rPr>
                <w:rFonts w:hint="cs"/>
                <w:sz w:val="32"/>
                <w:szCs w:val="32"/>
                <w:rtl/>
              </w:rPr>
              <w:t>اتحادات</w:t>
            </w:r>
          </w:p>
        </w:tc>
        <w:tc>
          <w:tcPr>
            <w:tcW w:w="3965" w:type="dxa"/>
          </w:tcPr>
          <w:p w:rsidR="0053053D" w:rsidRPr="007B1993" w:rsidRDefault="0053053D" w:rsidP="00D4043F">
            <w:pPr>
              <w:jc w:val="both"/>
              <w:rPr>
                <w:sz w:val="32"/>
                <w:szCs w:val="32"/>
                <w:rtl/>
              </w:rPr>
            </w:pPr>
            <w:r w:rsidRPr="00985476">
              <w:rPr>
                <w:sz w:val="27"/>
                <w:szCs w:val="27"/>
              </w:rPr>
              <w:t>consortia</w:t>
            </w:r>
          </w:p>
        </w:tc>
      </w:tr>
      <w:tr w:rsidR="0053053D" w:rsidTr="0053053D">
        <w:trPr>
          <w:trHeight w:val="299"/>
        </w:trPr>
        <w:tc>
          <w:tcPr>
            <w:tcW w:w="4537" w:type="dxa"/>
          </w:tcPr>
          <w:p w:rsidR="0053053D" w:rsidRPr="007B1993" w:rsidRDefault="0053053D" w:rsidP="00D4043F">
            <w:pPr>
              <w:jc w:val="both"/>
              <w:rPr>
                <w:sz w:val="32"/>
                <w:szCs w:val="32"/>
                <w:rtl/>
              </w:rPr>
            </w:pPr>
            <w:r>
              <w:rPr>
                <w:rFonts w:hint="cs"/>
                <w:sz w:val="27"/>
                <w:szCs w:val="27"/>
                <w:rtl/>
              </w:rPr>
              <w:t>معاهد</w:t>
            </w:r>
          </w:p>
        </w:tc>
        <w:tc>
          <w:tcPr>
            <w:tcW w:w="3965" w:type="dxa"/>
          </w:tcPr>
          <w:p w:rsidR="0053053D" w:rsidRPr="007B1993" w:rsidRDefault="0053053D" w:rsidP="00D4043F">
            <w:pPr>
              <w:jc w:val="both"/>
              <w:rPr>
                <w:sz w:val="32"/>
                <w:szCs w:val="32"/>
              </w:rPr>
            </w:pPr>
            <w:r>
              <w:rPr>
                <w:sz w:val="27"/>
                <w:szCs w:val="27"/>
              </w:rPr>
              <w:t>in</w:t>
            </w:r>
            <w:r w:rsidRPr="00985476">
              <w:rPr>
                <w:sz w:val="27"/>
                <w:szCs w:val="27"/>
              </w:rPr>
              <w:t>stitutions</w:t>
            </w:r>
          </w:p>
        </w:tc>
      </w:tr>
      <w:tr w:rsidR="0053053D" w:rsidTr="0053053D">
        <w:trPr>
          <w:trHeight w:val="299"/>
        </w:trPr>
        <w:tc>
          <w:tcPr>
            <w:tcW w:w="4537" w:type="dxa"/>
          </w:tcPr>
          <w:p w:rsidR="0053053D" w:rsidRPr="007B1993" w:rsidRDefault="0053053D" w:rsidP="00D4043F">
            <w:pPr>
              <w:jc w:val="both"/>
              <w:rPr>
                <w:rFonts w:hint="cs"/>
                <w:sz w:val="32"/>
                <w:szCs w:val="32"/>
                <w:rtl/>
              </w:rPr>
            </w:pPr>
            <w:r>
              <w:rPr>
                <w:rFonts w:hint="cs"/>
                <w:sz w:val="32"/>
                <w:szCs w:val="32"/>
                <w:rtl/>
              </w:rPr>
              <w:t>منح</w:t>
            </w:r>
          </w:p>
        </w:tc>
        <w:tc>
          <w:tcPr>
            <w:tcW w:w="3965" w:type="dxa"/>
          </w:tcPr>
          <w:p w:rsidR="0053053D" w:rsidRPr="007B1993" w:rsidRDefault="0053053D" w:rsidP="00D4043F">
            <w:pPr>
              <w:jc w:val="both"/>
              <w:rPr>
                <w:sz w:val="32"/>
                <w:szCs w:val="32"/>
              </w:rPr>
            </w:pPr>
            <w:r w:rsidRPr="00985476">
              <w:rPr>
                <w:sz w:val="27"/>
                <w:szCs w:val="27"/>
              </w:rPr>
              <w:t>grantee</w:t>
            </w:r>
          </w:p>
        </w:tc>
      </w:tr>
      <w:tr w:rsidR="0053053D" w:rsidTr="0053053D">
        <w:trPr>
          <w:trHeight w:val="299"/>
        </w:trPr>
        <w:tc>
          <w:tcPr>
            <w:tcW w:w="4537" w:type="dxa"/>
          </w:tcPr>
          <w:p w:rsidR="0053053D" w:rsidRPr="007B1993" w:rsidRDefault="0053053D" w:rsidP="00D4043F">
            <w:pPr>
              <w:jc w:val="both"/>
              <w:rPr>
                <w:sz w:val="32"/>
                <w:szCs w:val="32"/>
                <w:rtl/>
              </w:rPr>
            </w:pPr>
            <w:r>
              <w:rPr>
                <w:rFonts w:hint="cs"/>
                <w:sz w:val="27"/>
                <w:szCs w:val="27"/>
                <w:rtl/>
              </w:rPr>
              <w:t>مجموعة</w:t>
            </w:r>
          </w:p>
        </w:tc>
        <w:tc>
          <w:tcPr>
            <w:tcW w:w="3965" w:type="dxa"/>
          </w:tcPr>
          <w:p w:rsidR="0053053D" w:rsidRPr="007B1993" w:rsidRDefault="0053053D" w:rsidP="00D4043F">
            <w:pPr>
              <w:jc w:val="both"/>
              <w:rPr>
                <w:sz w:val="32"/>
                <w:szCs w:val="32"/>
              </w:rPr>
            </w:pPr>
            <w:r w:rsidRPr="00985476">
              <w:rPr>
                <w:sz w:val="27"/>
                <w:szCs w:val="27"/>
              </w:rPr>
              <w:t>staff</w:t>
            </w:r>
          </w:p>
        </w:tc>
      </w:tr>
      <w:tr w:rsidR="0053053D" w:rsidTr="0053053D">
        <w:trPr>
          <w:trHeight w:val="299"/>
        </w:trPr>
        <w:tc>
          <w:tcPr>
            <w:tcW w:w="4537" w:type="dxa"/>
          </w:tcPr>
          <w:p w:rsidR="0053053D" w:rsidRDefault="0053053D" w:rsidP="00D4043F">
            <w:pPr>
              <w:jc w:val="both"/>
              <w:rPr>
                <w:rtl/>
              </w:rPr>
            </w:pPr>
            <w:r>
              <w:rPr>
                <w:rFonts w:hint="cs"/>
                <w:sz w:val="27"/>
                <w:szCs w:val="27"/>
                <w:rtl/>
              </w:rPr>
              <w:t>تقديم</w:t>
            </w:r>
          </w:p>
        </w:tc>
        <w:tc>
          <w:tcPr>
            <w:tcW w:w="3965" w:type="dxa"/>
          </w:tcPr>
          <w:p w:rsidR="0053053D" w:rsidRPr="007B1993" w:rsidRDefault="0053053D" w:rsidP="00D4043F">
            <w:pPr>
              <w:jc w:val="both"/>
              <w:rPr>
                <w:sz w:val="32"/>
                <w:szCs w:val="32"/>
                <w:rtl/>
              </w:rPr>
            </w:pPr>
            <w:r w:rsidRPr="00985476">
              <w:rPr>
                <w:sz w:val="27"/>
                <w:szCs w:val="27"/>
              </w:rPr>
              <w:t>provide</w:t>
            </w:r>
          </w:p>
        </w:tc>
      </w:tr>
      <w:tr w:rsidR="0053053D" w:rsidTr="0053053D">
        <w:trPr>
          <w:trHeight w:val="299"/>
        </w:trPr>
        <w:tc>
          <w:tcPr>
            <w:tcW w:w="4537" w:type="dxa"/>
          </w:tcPr>
          <w:p w:rsidR="0053053D" w:rsidRPr="009C44BA" w:rsidRDefault="0053053D" w:rsidP="00D4043F">
            <w:pPr>
              <w:jc w:val="both"/>
              <w:rPr>
                <w:sz w:val="32"/>
                <w:szCs w:val="32"/>
                <w:rtl/>
              </w:rPr>
            </w:pPr>
            <w:r>
              <w:rPr>
                <w:rFonts w:hint="cs"/>
                <w:sz w:val="27"/>
                <w:szCs w:val="27"/>
                <w:rtl/>
              </w:rPr>
              <w:t>الرعاية الصحية</w:t>
            </w:r>
          </w:p>
        </w:tc>
        <w:tc>
          <w:tcPr>
            <w:tcW w:w="3965" w:type="dxa"/>
          </w:tcPr>
          <w:p w:rsidR="0053053D" w:rsidRPr="007B1993" w:rsidRDefault="0053053D" w:rsidP="00D4043F">
            <w:pPr>
              <w:jc w:val="both"/>
              <w:rPr>
                <w:sz w:val="32"/>
                <w:szCs w:val="32"/>
                <w:rtl/>
              </w:rPr>
            </w:pPr>
            <w:r w:rsidRPr="00985476">
              <w:rPr>
                <w:sz w:val="27"/>
                <w:szCs w:val="27"/>
              </w:rPr>
              <w:t>health care</w:t>
            </w:r>
          </w:p>
        </w:tc>
      </w:tr>
      <w:tr w:rsidR="0053053D" w:rsidTr="0053053D">
        <w:trPr>
          <w:trHeight w:val="299"/>
        </w:trPr>
        <w:tc>
          <w:tcPr>
            <w:tcW w:w="4537" w:type="dxa"/>
          </w:tcPr>
          <w:p w:rsidR="0053053D" w:rsidRPr="009C44BA" w:rsidRDefault="0053053D" w:rsidP="00D4043F">
            <w:pPr>
              <w:jc w:val="both"/>
              <w:rPr>
                <w:sz w:val="32"/>
                <w:szCs w:val="32"/>
                <w:rtl/>
              </w:rPr>
            </w:pPr>
            <w:r>
              <w:rPr>
                <w:rFonts w:hint="cs"/>
                <w:sz w:val="27"/>
                <w:szCs w:val="27"/>
                <w:rtl/>
              </w:rPr>
              <w:t>مراكز الرعاية الثلاثية</w:t>
            </w:r>
          </w:p>
        </w:tc>
        <w:tc>
          <w:tcPr>
            <w:tcW w:w="3965" w:type="dxa"/>
          </w:tcPr>
          <w:p w:rsidR="0053053D" w:rsidRPr="007B1993" w:rsidRDefault="0053053D" w:rsidP="00D4043F">
            <w:pPr>
              <w:jc w:val="both"/>
              <w:rPr>
                <w:sz w:val="32"/>
                <w:szCs w:val="32"/>
                <w:rtl/>
              </w:rPr>
            </w:pPr>
            <w:r w:rsidRPr="00985476">
              <w:rPr>
                <w:sz w:val="27"/>
                <w:szCs w:val="27"/>
              </w:rPr>
              <w:t>tertiary care centers</w:t>
            </w:r>
          </w:p>
        </w:tc>
      </w:tr>
      <w:tr w:rsidR="0053053D" w:rsidTr="0053053D">
        <w:trPr>
          <w:trHeight w:val="299"/>
        </w:trPr>
        <w:tc>
          <w:tcPr>
            <w:tcW w:w="4537" w:type="dxa"/>
          </w:tcPr>
          <w:p w:rsidR="0053053D" w:rsidRPr="00C02E8D" w:rsidRDefault="0053053D" w:rsidP="00D4043F">
            <w:pPr>
              <w:jc w:val="both"/>
              <w:rPr>
                <w:sz w:val="32"/>
                <w:szCs w:val="32"/>
                <w:rtl/>
              </w:rPr>
            </w:pPr>
            <w:r>
              <w:rPr>
                <w:rFonts w:hint="cs"/>
                <w:sz w:val="27"/>
                <w:szCs w:val="27"/>
                <w:rtl/>
              </w:rPr>
              <w:t>العلوم الصحية</w:t>
            </w:r>
          </w:p>
        </w:tc>
        <w:tc>
          <w:tcPr>
            <w:tcW w:w="3965" w:type="dxa"/>
          </w:tcPr>
          <w:p w:rsidR="0053053D" w:rsidRPr="007B1993" w:rsidRDefault="0053053D" w:rsidP="00D4043F">
            <w:pPr>
              <w:jc w:val="both"/>
              <w:rPr>
                <w:sz w:val="32"/>
                <w:szCs w:val="32"/>
                <w:rtl/>
              </w:rPr>
            </w:pPr>
            <w:r w:rsidRPr="00985476">
              <w:rPr>
                <w:sz w:val="27"/>
                <w:szCs w:val="27"/>
              </w:rPr>
              <w:t>health science</w:t>
            </w:r>
          </w:p>
        </w:tc>
      </w:tr>
      <w:tr w:rsidR="0053053D" w:rsidTr="0053053D">
        <w:trPr>
          <w:trHeight w:val="299"/>
        </w:trPr>
        <w:tc>
          <w:tcPr>
            <w:tcW w:w="4537" w:type="dxa"/>
          </w:tcPr>
          <w:p w:rsidR="0053053D" w:rsidRPr="00C02E8D" w:rsidRDefault="0053053D" w:rsidP="00D4043F">
            <w:pPr>
              <w:jc w:val="both"/>
              <w:rPr>
                <w:sz w:val="32"/>
                <w:szCs w:val="32"/>
                <w:rtl/>
              </w:rPr>
            </w:pPr>
            <w:r>
              <w:rPr>
                <w:rFonts w:hint="cs"/>
                <w:sz w:val="27"/>
                <w:szCs w:val="27"/>
                <w:rtl/>
              </w:rPr>
              <w:t>تمويل</w:t>
            </w:r>
          </w:p>
        </w:tc>
        <w:tc>
          <w:tcPr>
            <w:tcW w:w="3965" w:type="dxa"/>
          </w:tcPr>
          <w:p w:rsidR="0053053D" w:rsidRPr="007B1993" w:rsidRDefault="0053053D" w:rsidP="00D4043F">
            <w:pPr>
              <w:jc w:val="both"/>
              <w:rPr>
                <w:sz w:val="32"/>
                <w:szCs w:val="32"/>
                <w:rtl/>
              </w:rPr>
            </w:pPr>
            <w:r w:rsidRPr="008E7230">
              <w:rPr>
                <w:sz w:val="27"/>
                <w:szCs w:val="27"/>
              </w:rPr>
              <w:t>Funds</w:t>
            </w:r>
          </w:p>
        </w:tc>
      </w:tr>
      <w:tr w:rsidR="0053053D" w:rsidTr="0053053D">
        <w:trPr>
          <w:trHeight w:val="299"/>
        </w:trPr>
        <w:tc>
          <w:tcPr>
            <w:tcW w:w="4537" w:type="dxa"/>
          </w:tcPr>
          <w:p w:rsidR="0053053D" w:rsidRPr="00C02E8D" w:rsidRDefault="0053053D" w:rsidP="00D4043F">
            <w:pPr>
              <w:jc w:val="both"/>
              <w:rPr>
                <w:sz w:val="32"/>
                <w:szCs w:val="32"/>
                <w:rtl/>
              </w:rPr>
            </w:pPr>
            <w:r>
              <w:rPr>
                <w:rFonts w:hint="cs"/>
                <w:sz w:val="27"/>
                <w:szCs w:val="27"/>
                <w:rtl/>
              </w:rPr>
              <w:t>تحسينات</w:t>
            </w:r>
          </w:p>
        </w:tc>
        <w:tc>
          <w:tcPr>
            <w:tcW w:w="3965" w:type="dxa"/>
          </w:tcPr>
          <w:p w:rsidR="0053053D" w:rsidRPr="007B1993" w:rsidRDefault="0053053D" w:rsidP="00D4043F">
            <w:pPr>
              <w:jc w:val="both"/>
              <w:rPr>
                <w:sz w:val="32"/>
                <w:szCs w:val="32"/>
                <w:rtl/>
              </w:rPr>
            </w:pPr>
            <w:r w:rsidRPr="00985476">
              <w:rPr>
                <w:sz w:val="27"/>
                <w:szCs w:val="27"/>
              </w:rPr>
              <w:t>improvements</w:t>
            </w:r>
          </w:p>
        </w:tc>
      </w:tr>
      <w:tr w:rsidR="0053053D" w:rsidTr="0053053D">
        <w:trPr>
          <w:trHeight w:val="299"/>
        </w:trPr>
        <w:tc>
          <w:tcPr>
            <w:tcW w:w="4537" w:type="dxa"/>
          </w:tcPr>
          <w:p w:rsidR="0053053D" w:rsidRPr="00C02E8D" w:rsidRDefault="0053053D" w:rsidP="000D69AF">
            <w:pPr>
              <w:jc w:val="both"/>
              <w:rPr>
                <w:sz w:val="32"/>
                <w:szCs w:val="32"/>
                <w:rtl/>
              </w:rPr>
            </w:pPr>
            <w:r>
              <w:rPr>
                <w:rFonts w:hint="cs"/>
                <w:sz w:val="27"/>
                <w:szCs w:val="27"/>
                <w:rtl/>
              </w:rPr>
              <w:t>تطوير</w:t>
            </w:r>
          </w:p>
        </w:tc>
        <w:tc>
          <w:tcPr>
            <w:tcW w:w="3965" w:type="dxa"/>
          </w:tcPr>
          <w:p w:rsidR="0053053D" w:rsidRPr="007B1993" w:rsidRDefault="0053053D" w:rsidP="00D4043F">
            <w:pPr>
              <w:jc w:val="both"/>
              <w:rPr>
                <w:sz w:val="32"/>
                <w:szCs w:val="32"/>
                <w:rtl/>
              </w:rPr>
            </w:pPr>
            <w:r w:rsidRPr="00985476">
              <w:rPr>
                <w:sz w:val="27"/>
                <w:szCs w:val="27"/>
              </w:rPr>
              <w:t>develop</w:t>
            </w:r>
          </w:p>
        </w:tc>
      </w:tr>
      <w:tr w:rsidR="0053053D" w:rsidTr="0053053D">
        <w:trPr>
          <w:trHeight w:val="299"/>
        </w:trPr>
        <w:tc>
          <w:tcPr>
            <w:tcW w:w="4537" w:type="dxa"/>
          </w:tcPr>
          <w:p w:rsidR="0053053D" w:rsidRPr="00C02E8D" w:rsidRDefault="0053053D" w:rsidP="00D4043F">
            <w:pPr>
              <w:jc w:val="both"/>
              <w:rPr>
                <w:sz w:val="32"/>
                <w:szCs w:val="32"/>
                <w:rtl/>
              </w:rPr>
            </w:pPr>
            <w:r>
              <w:rPr>
                <w:rFonts w:hint="cs"/>
                <w:sz w:val="27"/>
                <w:szCs w:val="27"/>
                <w:rtl/>
              </w:rPr>
              <w:t>المستشفيات الاقليمية</w:t>
            </w:r>
          </w:p>
        </w:tc>
        <w:tc>
          <w:tcPr>
            <w:tcW w:w="3965" w:type="dxa"/>
          </w:tcPr>
          <w:p w:rsidR="0053053D" w:rsidRPr="007B1993" w:rsidRDefault="0053053D" w:rsidP="00D4043F">
            <w:pPr>
              <w:jc w:val="both"/>
              <w:rPr>
                <w:sz w:val="32"/>
                <w:szCs w:val="32"/>
              </w:rPr>
            </w:pPr>
            <w:r w:rsidRPr="00985476">
              <w:rPr>
                <w:sz w:val="27"/>
                <w:szCs w:val="27"/>
              </w:rPr>
              <w:t>regional hospitals</w:t>
            </w:r>
          </w:p>
        </w:tc>
      </w:tr>
    </w:tbl>
    <w:p w:rsidR="007E7074" w:rsidRDefault="007E7074" w:rsidP="007E707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F76E44" w:rsidRDefault="00F76E44" w:rsidP="00F76E44">
      <w:pPr>
        <w:bidi/>
        <w:jc w:val="both"/>
      </w:pPr>
    </w:p>
    <w:p w:rsidR="002F22AD" w:rsidRPr="009B1652" w:rsidRDefault="002F22AD" w:rsidP="002F22AD">
      <w:pPr>
        <w:jc w:val="center"/>
        <w:rPr>
          <w:rFonts w:hint="cs"/>
          <w:b/>
          <w:bCs/>
          <w:sz w:val="28"/>
          <w:szCs w:val="28"/>
          <w:rtl/>
        </w:rPr>
      </w:pPr>
      <w:r w:rsidRPr="009B1652">
        <w:rPr>
          <w:b/>
          <w:bCs/>
          <w:sz w:val="28"/>
          <w:szCs w:val="28"/>
        </w:rPr>
        <w:lastRenderedPageBreak/>
        <w:t>geographic information system</w:t>
      </w:r>
      <w:r w:rsidRPr="009B1652">
        <w:rPr>
          <w:rFonts w:hint="cs"/>
          <w:b/>
          <w:bCs/>
          <w:sz w:val="28"/>
          <w:szCs w:val="28"/>
          <w:rtl/>
        </w:rPr>
        <w:t>3-</w:t>
      </w:r>
    </w:p>
    <w:p w:rsidR="003618FC" w:rsidRPr="009B1652" w:rsidRDefault="003618FC" w:rsidP="00DC4E9C">
      <w:pPr>
        <w:jc w:val="both"/>
        <w:rPr>
          <w:sz w:val="28"/>
          <w:szCs w:val="28"/>
        </w:rPr>
      </w:pPr>
      <w:r w:rsidRPr="009B1652">
        <w:rPr>
          <w:sz w:val="28"/>
          <w:szCs w:val="28"/>
        </w:rPr>
        <w:t xml:space="preserve">Gis is an acronym for geographic information system, which , in simple terms, combines geography with other </w:t>
      </w:r>
      <w:r w:rsidR="00941D1D" w:rsidRPr="009B1652">
        <w:rPr>
          <w:sz w:val="28"/>
          <w:szCs w:val="28"/>
        </w:rPr>
        <w:t>data. Geographic</w:t>
      </w:r>
      <w:r w:rsidRPr="009B1652">
        <w:rPr>
          <w:sz w:val="28"/>
          <w:szCs w:val="28"/>
        </w:rPr>
        <w:t xml:space="preserve"> information system (gis) is a generic name for other descriptive terms such as land information system (lis), land and resource information system (lris), urban information system (uris), environmental information system (eris), cadastral information system (cais), and geographic informatio</w:t>
      </w:r>
      <w:r w:rsidR="00DC4E9C" w:rsidRPr="009B1652">
        <w:rPr>
          <w:sz w:val="28"/>
          <w:szCs w:val="28"/>
        </w:rPr>
        <w:t>n processing (gip).</w:t>
      </w:r>
    </w:p>
    <w:p w:rsidR="003618FC" w:rsidRPr="009B1652" w:rsidRDefault="003618FC" w:rsidP="009B1652">
      <w:pPr>
        <w:jc w:val="both"/>
        <w:rPr>
          <w:sz w:val="28"/>
          <w:szCs w:val="28"/>
        </w:rPr>
      </w:pPr>
      <w:r w:rsidRPr="009B1652">
        <w:rPr>
          <w:sz w:val="28"/>
          <w:szCs w:val="28"/>
        </w:rPr>
        <w:t>While there is no universally accepted definition</w:t>
      </w:r>
      <w:r w:rsidR="00DC4E9C" w:rsidRPr="009B1652">
        <w:rPr>
          <w:sz w:val="28"/>
          <w:szCs w:val="28"/>
        </w:rPr>
        <w:t xml:space="preserve"> of gis </w:t>
      </w:r>
      <w:r w:rsidRPr="009B1652">
        <w:rPr>
          <w:sz w:val="28"/>
          <w:szCs w:val="28"/>
        </w:rPr>
        <w:t>, the following generally reflects the range of common usage in both academic and professional circles</w:t>
      </w:r>
      <w:r w:rsidR="00DC4E9C" w:rsidRPr="009B1652">
        <w:rPr>
          <w:sz w:val="28"/>
          <w:szCs w:val="28"/>
        </w:rPr>
        <w:t xml:space="preserve"> </w:t>
      </w:r>
      <w:r w:rsidRPr="009B1652">
        <w:rPr>
          <w:sz w:val="28"/>
          <w:szCs w:val="28"/>
        </w:rPr>
        <w:t>.Geographic information systems are manual or computer databases that store and manip</w:t>
      </w:r>
      <w:r w:rsidR="00DC4E9C" w:rsidRPr="009B1652">
        <w:rPr>
          <w:sz w:val="28"/>
          <w:szCs w:val="28"/>
        </w:rPr>
        <w:t xml:space="preserve">ulate geographic referenced data </w:t>
      </w:r>
      <w:r w:rsidRPr="009B1652">
        <w:rPr>
          <w:sz w:val="28"/>
          <w:szCs w:val="28"/>
        </w:rPr>
        <w:t>, that is, data that are linked to geographic descriptors like latitude and longitude or a boundary system.</w:t>
      </w:r>
      <w:r w:rsidR="00DC4E9C" w:rsidRPr="009B1652">
        <w:rPr>
          <w:sz w:val="28"/>
          <w:szCs w:val="28"/>
        </w:rPr>
        <w:t xml:space="preserve"> </w:t>
      </w:r>
      <w:r w:rsidRPr="009B1652">
        <w:rPr>
          <w:sz w:val="28"/>
          <w:szCs w:val="28"/>
        </w:rPr>
        <w:t>A gis can also be defined in terms of its five basic subcomponents: 1) data input and editing, 2) data management,3)data query an</w:t>
      </w:r>
      <w:r w:rsidR="009B1652" w:rsidRPr="009B1652">
        <w:rPr>
          <w:sz w:val="28"/>
          <w:szCs w:val="28"/>
        </w:rPr>
        <w:t>d retrieval, 4)data analy</w:t>
      </w:r>
      <w:r w:rsidRPr="009B1652">
        <w:rPr>
          <w:sz w:val="28"/>
          <w:szCs w:val="28"/>
        </w:rPr>
        <w:t>sis/modeling/synthesis, and</w:t>
      </w:r>
      <w:r w:rsidR="007A2F8B" w:rsidRPr="009B1652">
        <w:rPr>
          <w:sz w:val="28"/>
          <w:szCs w:val="28"/>
        </w:rPr>
        <w:t xml:space="preserve"> </w:t>
      </w:r>
      <w:r w:rsidRPr="009B1652">
        <w:rPr>
          <w:sz w:val="28"/>
          <w:szCs w:val="28"/>
        </w:rPr>
        <w:t>5) dat</w:t>
      </w:r>
      <w:r w:rsidR="007A2F8B" w:rsidRPr="009B1652">
        <w:rPr>
          <w:sz w:val="28"/>
          <w:szCs w:val="28"/>
        </w:rPr>
        <w:t>a display and output</w:t>
      </w:r>
      <w:r w:rsidRPr="009B1652">
        <w:rPr>
          <w:sz w:val="28"/>
          <w:szCs w:val="28"/>
        </w:rPr>
        <w:t xml:space="preserve">. </w:t>
      </w:r>
    </w:p>
    <w:p w:rsidR="00F76E44" w:rsidRPr="009B1652" w:rsidRDefault="002F22AD" w:rsidP="00F76E44">
      <w:pPr>
        <w:bidi/>
        <w:jc w:val="both"/>
        <w:rPr>
          <w:rFonts w:hint="cs"/>
          <w:sz w:val="28"/>
          <w:szCs w:val="28"/>
          <w:rtl/>
        </w:rPr>
      </w:pPr>
      <w:r w:rsidRPr="009B1652">
        <w:rPr>
          <w:rFonts w:hint="cs"/>
          <w:sz w:val="28"/>
          <w:szCs w:val="28"/>
          <w:rtl/>
        </w:rPr>
        <w:t xml:space="preserve">الترجمة : </w:t>
      </w:r>
    </w:p>
    <w:p w:rsidR="002F22AD" w:rsidRPr="009B1652" w:rsidRDefault="00EE4362" w:rsidP="00A42226">
      <w:pPr>
        <w:bidi/>
        <w:jc w:val="both"/>
        <w:rPr>
          <w:rFonts w:hint="cs"/>
          <w:sz w:val="28"/>
          <w:szCs w:val="28"/>
          <w:rtl/>
        </w:rPr>
      </w:pPr>
      <w:r w:rsidRPr="009B1652">
        <w:rPr>
          <w:sz w:val="28"/>
          <w:szCs w:val="28"/>
          <w:lang w:bidi="ar-EG"/>
        </w:rPr>
        <w:t xml:space="preserve">gis </w:t>
      </w:r>
      <w:r w:rsidR="00483E3D" w:rsidRPr="009B1652">
        <w:rPr>
          <w:rFonts w:hint="cs"/>
          <w:sz w:val="28"/>
          <w:szCs w:val="28"/>
          <w:rtl/>
        </w:rPr>
        <w:t xml:space="preserve"> </w:t>
      </w:r>
      <w:r w:rsidRPr="009B1652">
        <w:rPr>
          <w:rFonts w:hint="cs"/>
          <w:sz w:val="28"/>
          <w:szCs w:val="28"/>
          <w:rtl/>
        </w:rPr>
        <w:t>هو ا</w:t>
      </w:r>
      <w:r w:rsidR="00DC64B1" w:rsidRPr="009B1652">
        <w:rPr>
          <w:rFonts w:hint="cs"/>
          <w:sz w:val="28"/>
          <w:szCs w:val="28"/>
          <w:rtl/>
        </w:rPr>
        <w:t>خ</w:t>
      </w:r>
      <w:r w:rsidRPr="009B1652">
        <w:rPr>
          <w:rFonts w:hint="cs"/>
          <w:sz w:val="28"/>
          <w:szCs w:val="28"/>
          <w:rtl/>
        </w:rPr>
        <w:t xml:space="preserve">تصار لنظم المعلومات الجغرافية و هو ببساطة يدمج الجغرافيا مع المعلومات الاخرى . نظام المعلومات الجغرافي هو </w:t>
      </w:r>
      <w:r w:rsidR="001A04C6" w:rsidRPr="009B1652">
        <w:rPr>
          <w:rFonts w:hint="cs"/>
          <w:sz w:val="28"/>
          <w:szCs w:val="28"/>
          <w:rtl/>
        </w:rPr>
        <w:t xml:space="preserve">اسم يشمل مصطلحات وصفية مثل نظام معلومات الارض </w:t>
      </w:r>
      <w:r w:rsidR="00150B9A" w:rsidRPr="009B1652">
        <w:rPr>
          <w:rFonts w:hint="cs"/>
          <w:sz w:val="28"/>
          <w:szCs w:val="28"/>
          <w:rtl/>
        </w:rPr>
        <w:t>, نظام معلومات الارض و الموارد , نظام المعلومات العمراني , نظام معلومات بيئي</w:t>
      </w:r>
      <w:r w:rsidR="00483E3D" w:rsidRPr="009B1652">
        <w:rPr>
          <w:rFonts w:hint="cs"/>
          <w:sz w:val="28"/>
          <w:szCs w:val="28"/>
          <w:rtl/>
        </w:rPr>
        <w:t xml:space="preserve">, نظام معلومات ساحلي , معالجة المعلومات الجغرافية بينما لا يوجد تعريف عالمي للــ </w:t>
      </w:r>
      <w:r w:rsidR="00483E3D" w:rsidRPr="009B1652">
        <w:rPr>
          <w:sz w:val="28"/>
          <w:szCs w:val="28"/>
          <w:lang w:bidi="ar-EG"/>
        </w:rPr>
        <w:t xml:space="preserve">gis </w:t>
      </w:r>
      <w:r w:rsidR="00483E3D" w:rsidRPr="009B1652">
        <w:rPr>
          <w:rFonts w:hint="cs"/>
          <w:sz w:val="28"/>
          <w:szCs w:val="28"/>
          <w:rtl/>
        </w:rPr>
        <w:t xml:space="preserve"> </w:t>
      </w:r>
      <w:r w:rsidR="005A5944" w:rsidRPr="009B1652">
        <w:rPr>
          <w:rFonts w:hint="cs"/>
          <w:sz w:val="28"/>
          <w:szCs w:val="28"/>
          <w:rtl/>
        </w:rPr>
        <w:t xml:space="preserve">, بوجه عام </w:t>
      </w:r>
      <w:r w:rsidR="00EE45A7" w:rsidRPr="009B1652">
        <w:rPr>
          <w:rFonts w:hint="cs"/>
          <w:sz w:val="28"/>
          <w:szCs w:val="28"/>
          <w:rtl/>
        </w:rPr>
        <w:t>ي</w:t>
      </w:r>
      <w:r w:rsidR="00C25C6E" w:rsidRPr="009B1652">
        <w:rPr>
          <w:rFonts w:hint="cs"/>
          <w:sz w:val="28"/>
          <w:szCs w:val="28"/>
          <w:rtl/>
        </w:rPr>
        <w:t>عكس حدود الاستخدام المتعارف عليه في كلاً من الدوائر الاكاديمية والمتخصصة.</w:t>
      </w:r>
      <w:r w:rsidR="006A26BA" w:rsidRPr="009B1652">
        <w:rPr>
          <w:rFonts w:hint="cs"/>
          <w:sz w:val="28"/>
          <w:szCs w:val="28"/>
          <w:rtl/>
        </w:rPr>
        <w:t xml:space="preserve"> نظام المعلومات الجغرافية قد يكون يدوي او قاعدة بيانات على الحاسب </w:t>
      </w:r>
      <w:r w:rsidR="005E4DD6" w:rsidRPr="009B1652">
        <w:rPr>
          <w:rFonts w:hint="cs"/>
          <w:sz w:val="28"/>
          <w:szCs w:val="28"/>
          <w:rtl/>
        </w:rPr>
        <w:t xml:space="preserve">التي تخزن </w:t>
      </w:r>
      <w:r w:rsidR="00B34BAC" w:rsidRPr="009B1652">
        <w:rPr>
          <w:rFonts w:hint="cs"/>
          <w:sz w:val="28"/>
          <w:szCs w:val="28"/>
          <w:rtl/>
        </w:rPr>
        <w:t xml:space="preserve">وتعالج </w:t>
      </w:r>
      <w:r w:rsidR="00BA3156" w:rsidRPr="009B1652">
        <w:rPr>
          <w:rFonts w:hint="cs"/>
          <w:sz w:val="28"/>
          <w:szCs w:val="28"/>
          <w:rtl/>
        </w:rPr>
        <w:t xml:space="preserve">المعلومات الجغرافية المرجعية </w:t>
      </w:r>
      <w:r w:rsidR="00D91056" w:rsidRPr="009B1652">
        <w:rPr>
          <w:rFonts w:hint="cs"/>
          <w:sz w:val="28"/>
          <w:szCs w:val="28"/>
          <w:rtl/>
        </w:rPr>
        <w:t xml:space="preserve">. هذه البيانات المتصلة بالاوصاف الجغرافية مثل خطوط الطول و دوائر العرض او نظام </w:t>
      </w:r>
      <w:r w:rsidR="00940948" w:rsidRPr="009B1652">
        <w:rPr>
          <w:rFonts w:hint="cs"/>
          <w:sz w:val="28"/>
          <w:szCs w:val="28"/>
          <w:rtl/>
        </w:rPr>
        <w:t xml:space="preserve">الحدود .يمكن ان يعرف </w:t>
      </w:r>
      <w:r w:rsidR="00940948" w:rsidRPr="009B1652">
        <w:rPr>
          <w:sz w:val="28"/>
          <w:szCs w:val="28"/>
          <w:lang w:bidi="ar-EG"/>
        </w:rPr>
        <w:t xml:space="preserve">gis </w:t>
      </w:r>
      <w:r w:rsidR="00940948" w:rsidRPr="009B1652">
        <w:rPr>
          <w:rFonts w:hint="cs"/>
          <w:sz w:val="28"/>
          <w:szCs w:val="28"/>
          <w:rtl/>
        </w:rPr>
        <w:t xml:space="preserve"> ايضا </w:t>
      </w:r>
      <w:r w:rsidR="00D4043F" w:rsidRPr="009B1652">
        <w:rPr>
          <w:rFonts w:hint="cs"/>
          <w:sz w:val="28"/>
          <w:szCs w:val="28"/>
          <w:rtl/>
        </w:rPr>
        <w:t>طبقا لمكوناته الخمسة الاساسية له و هي : 1) ادخال المعلومات و تعديلها , 2) ادارة البيانات , 3) استرجاع المعلومات , 4) تحليل البيانات / النمذجة , 5) مخرجات البيانات.</w:t>
      </w:r>
      <w:r w:rsidR="00513A5E" w:rsidRPr="009B1652">
        <w:rPr>
          <w:rFonts w:hint="cs"/>
          <w:sz w:val="28"/>
          <w:szCs w:val="28"/>
          <w:rtl/>
        </w:rPr>
        <w:t xml:space="preserve"> </w:t>
      </w:r>
    </w:p>
    <w:p w:rsidR="007A754D" w:rsidRDefault="007A754D" w:rsidP="007A754D">
      <w:pPr>
        <w:bidi/>
        <w:jc w:val="both"/>
        <w:rPr>
          <w:rFonts w:hint="cs"/>
          <w:sz w:val="24"/>
          <w:szCs w:val="24"/>
          <w:rtl/>
        </w:rPr>
      </w:pPr>
    </w:p>
    <w:p w:rsidR="007A754D" w:rsidRDefault="007A754D" w:rsidP="007A754D">
      <w:pPr>
        <w:bidi/>
        <w:jc w:val="both"/>
        <w:rPr>
          <w:rFonts w:hint="cs"/>
          <w:sz w:val="24"/>
          <w:szCs w:val="24"/>
          <w:rtl/>
        </w:rPr>
      </w:pPr>
    </w:p>
    <w:p w:rsidR="007A754D" w:rsidRDefault="007A754D" w:rsidP="007A754D">
      <w:pPr>
        <w:bidi/>
        <w:jc w:val="both"/>
        <w:rPr>
          <w:rFonts w:hint="cs"/>
          <w:sz w:val="24"/>
          <w:szCs w:val="24"/>
          <w:rtl/>
        </w:rPr>
      </w:pPr>
    </w:p>
    <w:tbl>
      <w:tblPr>
        <w:tblStyle w:val="TableGrid"/>
        <w:tblpPr w:leftFromText="180" w:rightFromText="180" w:vertAnchor="text" w:horzAnchor="page" w:tblpXSpec="center" w:tblpY="259"/>
        <w:bidiVisual/>
        <w:tblW w:w="8502" w:type="dxa"/>
        <w:tblLook w:val="04A0"/>
      </w:tblPr>
      <w:tblGrid>
        <w:gridCol w:w="4537"/>
        <w:gridCol w:w="3965"/>
      </w:tblGrid>
      <w:tr w:rsidR="007A754D" w:rsidTr="00090277">
        <w:trPr>
          <w:trHeight w:val="787"/>
        </w:trPr>
        <w:tc>
          <w:tcPr>
            <w:tcW w:w="4537" w:type="dxa"/>
            <w:shd w:val="clear" w:color="auto" w:fill="EEECE1" w:themeFill="background2"/>
          </w:tcPr>
          <w:p w:rsidR="007A754D" w:rsidRPr="00480E10" w:rsidRDefault="007A754D" w:rsidP="00090277">
            <w:pPr>
              <w:jc w:val="center"/>
              <w:rPr>
                <w:b/>
                <w:bCs/>
                <w:sz w:val="28"/>
                <w:szCs w:val="28"/>
                <w:lang w:bidi="ar-EG"/>
              </w:rPr>
            </w:pPr>
            <w:r w:rsidRPr="00480E10">
              <w:rPr>
                <w:b/>
                <w:bCs/>
                <w:sz w:val="28"/>
                <w:szCs w:val="28"/>
                <w:lang w:bidi="ar-EG"/>
              </w:rPr>
              <w:t>IN ARABIC</w:t>
            </w:r>
          </w:p>
        </w:tc>
        <w:tc>
          <w:tcPr>
            <w:tcW w:w="3965" w:type="dxa"/>
            <w:shd w:val="clear" w:color="auto" w:fill="EEECE1" w:themeFill="background2"/>
          </w:tcPr>
          <w:p w:rsidR="007A754D" w:rsidRPr="00480E10" w:rsidRDefault="007A754D" w:rsidP="00090277">
            <w:pPr>
              <w:jc w:val="center"/>
              <w:rPr>
                <w:b/>
                <w:bCs/>
                <w:sz w:val="28"/>
                <w:szCs w:val="28"/>
                <w:rtl/>
              </w:rPr>
            </w:pPr>
            <w:r w:rsidRPr="00480E10">
              <w:rPr>
                <w:b/>
                <w:bCs/>
                <w:sz w:val="28"/>
                <w:szCs w:val="28"/>
              </w:rPr>
              <w:t>IN ENGLISH</w:t>
            </w:r>
          </w:p>
        </w:tc>
      </w:tr>
      <w:tr w:rsidR="007A754D" w:rsidTr="00090277">
        <w:trPr>
          <w:trHeight w:val="614"/>
        </w:trPr>
        <w:tc>
          <w:tcPr>
            <w:tcW w:w="4537" w:type="dxa"/>
          </w:tcPr>
          <w:p w:rsidR="007A754D" w:rsidRPr="007B1993" w:rsidRDefault="00BF4D3D" w:rsidP="00090277">
            <w:pPr>
              <w:jc w:val="both"/>
              <w:rPr>
                <w:sz w:val="32"/>
                <w:szCs w:val="32"/>
                <w:rtl/>
              </w:rPr>
            </w:pPr>
            <w:r w:rsidRPr="00A42226">
              <w:rPr>
                <w:rFonts w:hint="cs"/>
                <w:sz w:val="24"/>
                <w:szCs w:val="24"/>
                <w:rtl/>
              </w:rPr>
              <w:t>اختصار</w:t>
            </w:r>
          </w:p>
        </w:tc>
        <w:tc>
          <w:tcPr>
            <w:tcW w:w="3965" w:type="dxa"/>
          </w:tcPr>
          <w:p w:rsidR="007A754D" w:rsidRPr="007B1993" w:rsidRDefault="00BF4D3D" w:rsidP="00090277">
            <w:pPr>
              <w:jc w:val="both"/>
              <w:rPr>
                <w:sz w:val="32"/>
                <w:szCs w:val="32"/>
                <w:rtl/>
              </w:rPr>
            </w:pPr>
            <w:r w:rsidRPr="00A42226">
              <w:rPr>
                <w:sz w:val="24"/>
                <w:szCs w:val="24"/>
              </w:rPr>
              <w:t>acronym</w:t>
            </w:r>
          </w:p>
        </w:tc>
      </w:tr>
      <w:tr w:rsidR="007A754D" w:rsidTr="00090277">
        <w:trPr>
          <w:trHeight w:val="284"/>
        </w:trPr>
        <w:tc>
          <w:tcPr>
            <w:tcW w:w="4537" w:type="dxa"/>
          </w:tcPr>
          <w:p w:rsidR="007A754D" w:rsidRPr="007B1993" w:rsidRDefault="00BF4D3D" w:rsidP="00090277">
            <w:pPr>
              <w:jc w:val="both"/>
              <w:rPr>
                <w:sz w:val="32"/>
                <w:szCs w:val="32"/>
                <w:rtl/>
              </w:rPr>
            </w:pPr>
            <w:r>
              <w:rPr>
                <w:rFonts w:hint="cs"/>
                <w:sz w:val="24"/>
                <w:szCs w:val="24"/>
                <w:rtl/>
              </w:rPr>
              <w:t>نظم المعلومات الجغرافي</w:t>
            </w:r>
            <w:r w:rsidRPr="00A42226">
              <w:rPr>
                <w:rFonts w:hint="cs"/>
                <w:sz w:val="24"/>
                <w:szCs w:val="24"/>
                <w:rtl/>
              </w:rPr>
              <w:t>ة</w:t>
            </w:r>
          </w:p>
        </w:tc>
        <w:tc>
          <w:tcPr>
            <w:tcW w:w="3965" w:type="dxa"/>
          </w:tcPr>
          <w:p w:rsidR="007A754D" w:rsidRPr="007B1993" w:rsidRDefault="00BF4D3D" w:rsidP="00090277">
            <w:pPr>
              <w:jc w:val="both"/>
              <w:rPr>
                <w:sz w:val="32"/>
                <w:szCs w:val="32"/>
                <w:rtl/>
              </w:rPr>
            </w:pPr>
            <w:r w:rsidRPr="00A42226">
              <w:rPr>
                <w:sz w:val="24"/>
                <w:szCs w:val="24"/>
              </w:rPr>
              <w:t>geographic information system</w:t>
            </w:r>
          </w:p>
        </w:tc>
      </w:tr>
      <w:tr w:rsidR="007A754D" w:rsidTr="00090277">
        <w:trPr>
          <w:trHeight w:val="299"/>
        </w:trPr>
        <w:tc>
          <w:tcPr>
            <w:tcW w:w="4537" w:type="dxa"/>
          </w:tcPr>
          <w:p w:rsidR="007A754D" w:rsidRPr="007B1993" w:rsidRDefault="00BF4D3D" w:rsidP="00090277">
            <w:pPr>
              <w:jc w:val="both"/>
              <w:rPr>
                <w:sz w:val="32"/>
                <w:szCs w:val="32"/>
                <w:rtl/>
              </w:rPr>
            </w:pPr>
            <w:r w:rsidRPr="00A42226">
              <w:rPr>
                <w:rFonts w:hint="cs"/>
                <w:sz w:val="24"/>
                <w:szCs w:val="24"/>
                <w:rtl/>
              </w:rPr>
              <w:t>يدمج</w:t>
            </w:r>
          </w:p>
        </w:tc>
        <w:tc>
          <w:tcPr>
            <w:tcW w:w="3965" w:type="dxa"/>
          </w:tcPr>
          <w:p w:rsidR="007A754D" w:rsidRPr="007B1993" w:rsidRDefault="00BF4D3D" w:rsidP="00090277">
            <w:pPr>
              <w:jc w:val="both"/>
              <w:rPr>
                <w:sz w:val="32"/>
                <w:szCs w:val="32"/>
                <w:rtl/>
              </w:rPr>
            </w:pPr>
            <w:r w:rsidRPr="00A42226">
              <w:rPr>
                <w:sz w:val="24"/>
                <w:szCs w:val="24"/>
              </w:rPr>
              <w:t>combines</w:t>
            </w:r>
          </w:p>
        </w:tc>
      </w:tr>
      <w:tr w:rsidR="007A754D" w:rsidTr="00090277">
        <w:trPr>
          <w:trHeight w:val="284"/>
        </w:trPr>
        <w:tc>
          <w:tcPr>
            <w:tcW w:w="4537" w:type="dxa"/>
          </w:tcPr>
          <w:p w:rsidR="007A754D" w:rsidRPr="007B1993" w:rsidRDefault="00941D1D" w:rsidP="00090277">
            <w:pPr>
              <w:jc w:val="both"/>
              <w:rPr>
                <w:sz w:val="32"/>
                <w:szCs w:val="32"/>
                <w:rtl/>
              </w:rPr>
            </w:pPr>
            <w:r w:rsidRPr="00A42226">
              <w:rPr>
                <w:rFonts w:hint="cs"/>
                <w:sz w:val="24"/>
                <w:szCs w:val="24"/>
                <w:rtl/>
              </w:rPr>
              <w:t>اسم يشمل</w:t>
            </w:r>
          </w:p>
        </w:tc>
        <w:tc>
          <w:tcPr>
            <w:tcW w:w="3965" w:type="dxa"/>
          </w:tcPr>
          <w:p w:rsidR="007A754D" w:rsidRPr="007B1993" w:rsidRDefault="00941D1D" w:rsidP="00090277">
            <w:pPr>
              <w:jc w:val="both"/>
              <w:rPr>
                <w:sz w:val="32"/>
                <w:szCs w:val="32"/>
                <w:rtl/>
              </w:rPr>
            </w:pPr>
            <w:r w:rsidRPr="00A42226">
              <w:rPr>
                <w:sz w:val="24"/>
                <w:szCs w:val="24"/>
              </w:rPr>
              <w:t>generic</w:t>
            </w:r>
          </w:p>
        </w:tc>
      </w:tr>
      <w:tr w:rsidR="007A754D" w:rsidTr="00090277">
        <w:trPr>
          <w:trHeight w:val="284"/>
        </w:trPr>
        <w:tc>
          <w:tcPr>
            <w:tcW w:w="4537" w:type="dxa"/>
          </w:tcPr>
          <w:p w:rsidR="007A754D" w:rsidRPr="007B1993" w:rsidRDefault="00C93589" w:rsidP="00090277">
            <w:pPr>
              <w:jc w:val="both"/>
              <w:rPr>
                <w:sz w:val="32"/>
                <w:szCs w:val="32"/>
                <w:rtl/>
              </w:rPr>
            </w:pPr>
            <w:r w:rsidRPr="00A42226">
              <w:rPr>
                <w:rFonts w:hint="cs"/>
                <w:sz w:val="24"/>
                <w:szCs w:val="24"/>
                <w:rtl/>
              </w:rPr>
              <w:t>مصطلحات وصفية</w:t>
            </w:r>
          </w:p>
        </w:tc>
        <w:tc>
          <w:tcPr>
            <w:tcW w:w="3965" w:type="dxa"/>
          </w:tcPr>
          <w:p w:rsidR="007A754D" w:rsidRPr="007B1993" w:rsidRDefault="00941D1D" w:rsidP="00090277">
            <w:pPr>
              <w:jc w:val="both"/>
              <w:rPr>
                <w:sz w:val="32"/>
                <w:szCs w:val="32"/>
                <w:rtl/>
              </w:rPr>
            </w:pPr>
            <w:r w:rsidRPr="00A42226">
              <w:rPr>
                <w:sz w:val="24"/>
                <w:szCs w:val="24"/>
              </w:rPr>
              <w:t>descriptive terms</w:t>
            </w:r>
          </w:p>
        </w:tc>
      </w:tr>
      <w:tr w:rsidR="007A754D" w:rsidTr="00090277">
        <w:trPr>
          <w:trHeight w:val="299"/>
        </w:trPr>
        <w:tc>
          <w:tcPr>
            <w:tcW w:w="4537" w:type="dxa"/>
          </w:tcPr>
          <w:p w:rsidR="007A754D" w:rsidRPr="007B1993" w:rsidRDefault="00C93589" w:rsidP="00090277">
            <w:pPr>
              <w:jc w:val="both"/>
              <w:rPr>
                <w:sz w:val="32"/>
                <w:szCs w:val="32"/>
                <w:rtl/>
              </w:rPr>
            </w:pPr>
            <w:r w:rsidRPr="00A42226">
              <w:rPr>
                <w:rFonts w:hint="cs"/>
                <w:sz w:val="24"/>
                <w:szCs w:val="24"/>
                <w:rtl/>
              </w:rPr>
              <w:t>نظام معلومات الارض</w:t>
            </w:r>
          </w:p>
        </w:tc>
        <w:tc>
          <w:tcPr>
            <w:tcW w:w="3965" w:type="dxa"/>
          </w:tcPr>
          <w:p w:rsidR="007A754D" w:rsidRPr="007B1993" w:rsidRDefault="00C93589" w:rsidP="00090277">
            <w:pPr>
              <w:jc w:val="both"/>
              <w:rPr>
                <w:sz w:val="32"/>
                <w:szCs w:val="32"/>
                <w:rtl/>
              </w:rPr>
            </w:pPr>
            <w:r w:rsidRPr="00A42226">
              <w:rPr>
                <w:sz w:val="24"/>
                <w:szCs w:val="24"/>
              </w:rPr>
              <w:t>land information system</w:t>
            </w:r>
          </w:p>
        </w:tc>
      </w:tr>
      <w:tr w:rsidR="007A754D" w:rsidTr="00090277">
        <w:trPr>
          <w:trHeight w:val="299"/>
        </w:trPr>
        <w:tc>
          <w:tcPr>
            <w:tcW w:w="4537" w:type="dxa"/>
          </w:tcPr>
          <w:p w:rsidR="007A754D" w:rsidRPr="007B1993" w:rsidRDefault="00F939F4" w:rsidP="00090277">
            <w:pPr>
              <w:jc w:val="both"/>
              <w:rPr>
                <w:rFonts w:hint="cs"/>
                <w:sz w:val="32"/>
                <w:szCs w:val="32"/>
                <w:rtl/>
              </w:rPr>
            </w:pPr>
            <w:r w:rsidRPr="00A42226">
              <w:rPr>
                <w:rFonts w:hint="cs"/>
                <w:sz w:val="24"/>
                <w:szCs w:val="24"/>
                <w:rtl/>
              </w:rPr>
              <w:t>نظام معلومات الارض و الموارد</w:t>
            </w:r>
          </w:p>
        </w:tc>
        <w:tc>
          <w:tcPr>
            <w:tcW w:w="3965" w:type="dxa"/>
          </w:tcPr>
          <w:p w:rsidR="007A754D" w:rsidRPr="007B1993" w:rsidRDefault="00C93589" w:rsidP="00090277">
            <w:pPr>
              <w:jc w:val="both"/>
              <w:rPr>
                <w:sz w:val="32"/>
                <w:szCs w:val="32"/>
                <w:rtl/>
              </w:rPr>
            </w:pPr>
            <w:r w:rsidRPr="00A42226">
              <w:rPr>
                <w:sz w:val="24"/>
                <w:szCs w:val="24"/>
              </w:rPr>
              <w:t>land and resource information system (lris)</w:t>
            </w:r>
          </w:p>
        </w:tc>
      </w:tr>
      <w:tr w:rsidR="007A754D" w:rsidTr="00090277">
        <w:trPr>
          <w:trHeight w:val="299"/>
        </w:trPr>
        <w:tc>
          <w:tcPr>
            <w:tcW w:w="4537" w:type="dxa"/>
          </w:tcPr>
          <w:p w:rsidR="007A754D" w:rsidRPr="007B1993" w:rsidRDefault="00F939F4" w:rsidP="00090277">
            <w:pPr>
              <w:jc w:val="both"/>
              <w:rPr>
                <w:sz w:val="32"/>
                <w:szCs w:val="32"/>
                <w:rtl/>
              </w:rPr>
            </w:pPr>
            <w:r w:rsidRPr="00A42226">
              <w:rPr>
                <w:rFonts w:hint="cs"/>
                <w:sz w:val="24"/>
                <w:szCs w:val="24"/>
                <w:rtl/>
              </w:rPr>
              <w:t>نظام المعلومات العمراني</w:t>
            </w:r>
          </w:p>
        </w:tc>
        <w:tc>
          <w:tcPr>
            <w:tcW w:w="3965" w:type="dxa"/>
          </w:tcPr>
          <w:p w:rsidR="007A754D" w:rsidRPr="007B1993" w:rsidRDefault="00F939F4" w:rsidP="00090277">
            <w:pPr>
              <w:jc w:val="both"/>
              <w:rPr>
                <w:sz w:val="32"/>
                <w:szCs w:val="32"/>
              </w:rPr>
            </w:pPr>
            <w:r w:rsidRPr="00A42226">
              <w:rPr>
                <w:sz w:val="24"/>
                <w:szCs w:val="24"/>
              </w:rPr>
              <w:t>urban information system (uris)</w:t>
            </w:r>
          </w:p>
        </w:tc>
      </w:tr>
      <w:tr w:rsidR="007A754D" w:rsidTr="00090277">
        <w:trPr>
          <w:trHeight w:val="299"/>
        </w:trPr>
        <w:tc>
          <w:tcPr>
            <w:tcW w:w="4537" w:type="dxa"/>
          </w:tcPr>
          <w:p w:rsidR="007A754D" w:rsidRPr="007B1993" w:rsidRDefault="00F939F4" w:rsidP="00090277">
            <w:pPr>
              <w:jc w:val="both"/>
              <w:rPr>
                <w:rFonts w:hint="cs"/>
                <w:sz w:val="32"/>
                <w:szCs w:val="32"/>
                <w:rtl/>
              </w:rPr>
            </w:pPr>
            <w:r w:rsidRPr="00A42226">
              <w:rPr>
                <w:rFonts w:hint="cs"/>
                <w:sz w:val="24"/>
                <w:szCs w:val="24"/>
                <w:rtl/>
              </w:rPr>
              <w:t>نظام معلومات بيئي</w:t>
            </w:r>
          </w:p>
        </w:tc>
        <w:tc>
          <w:tcPr>
            <w:tcW w:w="3965" w:type="dxa"/>
          </w:tcPr>
          <w:p w:rsidR="007A754D" w:rsidRPr="007B1993" w:rsidRDefault="00F939F4" w:rsidP="00090277">
            <w:pPr>
              <w:jc w:val="both"/>
              <w:rPr>
                <w:sz w:val="32"/>
                <w:szCs w:val="32"/>
              </w:rPr>
            </w:pPr>
            <w:r w:rsidRPr="00A42226">
              <w:rPr>
                <w:sz w:val="24"/>
                <w:szCs w:val="24"/>
              </w:rPr>
              <w:t>environmental information system (eris)</w:t>
            </w:r>
          </w:p>
        </w:tc>
      </w:tr>
      <w:tr w:rsidR="007A754D" w:rsidTr="00090277">
        <w:trPr>
          <w:trHeight w:val="299"/>
        </w:trPr>
        <w:tc>
          <w:tcPr>
            <w:tcW w:w="4537" w:type="dxa"/>
          </w:tcPr>
          <w:p w:rsidR="007A754D" w:rsidRPr="007B1993" w:rsidRDefault="00586474" w:rsidP="00090277">
            <w:pPr>
              <w:jc w:val="both"/>
              <w:rPr>
                <w:sz w:val="32"/>
                <w:szCs w:val="32"/>
                <w:rtl/>
              </w:rPr>
            </w:pPr>
            <w:r w:rsidRPr="00A42226">
              <w:rPr>
                <w:rFonts w:hint="cs"/>
                <w:sz w:val="24"/>
                <w:szCs w:val="24"/>
                <w:rtl/>
              </w:rPr>
              <w:t>نظام معلومات ساحلي</w:t>
            </w:r>
          </w:p>
        </w:tc>
        <w:tc>
          <w:tcPr>
            <w:tcW w:w="3965" w:type="dxa"/>
          </w:tcPr>
          <w:p w:rsidR="007A754D" w:rsidRPr="007B1993" w:rsidRDefault="00586474" w:rsidP="00586474">
            <w:pPr>
              <w:jc w:val="both"/>
              <w:rPr>
                <w:sz w:val="32"/>
                <w:szCs w:val="32"/>
              </w:rPr>
            </w:pPr>
            <w:r w:rsidRPr="00A42226">
              <w:rPr>
                <w:sz w:val="24"/>
                <w:szCs w:val="24"/>
              </w:rPr>
              <w:t xml:space="preserve"> cadastral information system (cais)</w:t>
            </w:r>
          </w:p>
        </w:tc>
      </w:tr>
      <w:tr w:rsidR="007A754D" w:rsidTr="00090277">
        <w:trPr>
          <w:trHeight w:val="299"/>
        </w:trPr>
        <w:tc>
          <w:tcPr>
            <w:tcW w:w="4537" w:type="dxa"/>
          </w:tcPr>
          <w:p w:rsidR="007A754D" w:rsidRDefault="00AD7FC4" w:rsidP="00090277">
            <w:pPr>
              <w:jc w:val="both"/>
              <w:rPr>
                <w:rtl/>
              </w:rPr>
            </w:pPr>
            <w:r w:rsidRPr="00A42226">
              <w:rPr>
                <w:rFonts w:hint="cs"/>
                <w:sz w:val="24"/>
                <w:szCs w:val="24"/>
                <w:rtl/>
              </w:rPr>
              <w:t>معالجة المعلومات الجغرافية</w:t>
            </w:r>
          </w:p>
        </w:tc>
        <w:tc>
          <w:tcPr>
            <w:tcW w:w="3965" w:type="dxa"/>
          </w:tcPr>
          <w:p w:rsidR="007A754D" w:rsidRPr="007B1993" w:rsidRDefault="00586474" w:rsidP="00090277">
            <w:pPr>
              <w:jc w:val="both"/>
              <w:rPr>
                <w:sz w:val="32"/>
                <w:szCs w:val="32"/>
                <w:rtl/>
              </w:rPr>
            </w:pPr>
            <w:r w:rsidRPr="00A42226">
              <w:rPr>
                <w:sz w:val="24"/>
                <w:szCs w:val="24"/>
              </w:rPr>
              <w:t>geographic information processing (gip)</w:t>
            </w:r>
          </w:p>
        </w:tc>
      </w:tr>
      <w:tr w:rsidR="007A754D" w:rsidTr="00090277">
        <w:trPr>
          <w:trHeight w:val="299"/>
        </w:trPr>
        <w:tc>
          <w:tcPr>
            <w:tcW w:w="4537" w:type="dxa"/>
          </w:tcPr>
          <w:p w:rsidR="007A754D" w:rsidRPr="009C44BA" w:rsidRDefault="00AD7FC4" w:rsidP="00090277">
            <w:pPr>
              <w:jc w:val="both"/>
              <w:rPr>
                <w:sz w:val="32"/>
                <w:szCs w:val="32"/>
                <w:rtl/>
              </w:rPr>
            </w:pPr>
            <w:r w:rsidRPr="00A42226">
              <w:rPr>
                <w:rFonts w:hint="cs"/>
                <w:sz w:val="24"/>
                <w:szCs w:val="24"/>
                <w:rtl/>
              </w:rPr>
              <w:t>عالمي</w:t>
            </w:r>
          </w:p>
        </w:tc>
        <w:tc>
          <w:tcPr>
            <w:tcW w:w="3965" w:type="dxa"/>
          </w:tcPr>
          <w:p w:rsidR="007A754D" w:rsidRPr="007B1993" w:rsidRDefault="00AD7FC4" w:rsidP="00090277">
            <w:pPr>
              <w:jc w:val="both"/>
              <w:rPr>
                <w:sz w:val="32"/>
                <w:szCs w:val="32"/>
                <w:rtl/>
              </w:rPr>
            </w:pPr>
            <w:r w:rsidRPr="00A42226">
              <w:rPr>
                <w:sz w:val="24"/>
                <w:szCs w:val="24"/>
              </w:rPr>
              <w:t>universally</w:t>
            </w:r>
          </w:p>
        </w:tc>
      </w:tr>
      <w:tr w:rsidR="007A754D" w:rsidTr="00090277">
        <w:trPr>
          <w:trHeight w:val="299"/>
        </w:trPr>
        <w:tc>
          <w:tcPr>
            <w:tcW w:w="4537" w:type="dxa"/>
          </w:tcPr>
          <w:p w:rsidR="007A754D" w:rsidRPr="009C44BA" w:rsidRDefault="00AD7FC4" w:rsidP="00090277">
            <w:pPr>
              <w:jc w:val="both"/>
              <w:rPr>
                <w:sz w:val="32"/>
                <w:szCs w:val="32"/>
                <w:rtl/>
              </w:rPr>
            </w:pPr>
            <w:r w:rsidRPr="00A42226">
              <w:rPr>
                <w:rFonts w:hint="cs"/>
                <w:sz w:val="24"/>
                <w:szCs w:val="24"/>
                <w:rtl/>
              </w:rPr>
              <w:t>تعريف</w:t>
            </w:r>
          </w:p>
        </w:tc>
        <w:tc>
          <w:tcPr>
            <w:tcW w:w="3965" w:type="dxa"/>
          </w:tcPr>
          <w:p w:rsidR="007A754D" w:rsidRPr="007B1993" w:rsidRDefault="00AD7FC4" w:rsidP="00090277">
            <w:pPr>
              <w:jc w:val="both"/>
              <w:rPr>
                <w:sz w:val="32"/>
                <w:szCs w:val="32"/>
                <w:rtl/>
              </w:rPr>
            </w:pPr>
            <w:r w:rsidRPr="00A42226">
              <w:rPr>
                <w:sz w:val="24"/>
                <w:szCs w:val="24"/>
              </w:rPr>
              <w:t>definition</w:t>
            </w:r>
          </w:p>
        </w:tc>
      </w:tr>
      <w:tr w:rsidR="007A754D" w:rsidTr="00090277">
        <w:trPr>
          <w:trHeight w:val="299"/>
        </w:trPr>
        <w:tc>
          <w:tcPr>
            <w:tcW w:w="4537" w:type="dxa"/>
          </w:tcPr>
          <w:p w:rsidR="007A754D" w:rsidRPr="00C02E8D" w:rsidRDefault="00EE45A7" w:rsidP="00090277">
            <w:pPr>
              <w:jc w:val="both"/>
              <w:rPr>
                <w:sz w:val="32"/>
                <w:szCs w:val="32"/>
                <w:rtl/>
              </w:rPr>
            </w:pPr>
            <w:r w:rsidRPr="00A42226">
              <w:rPr>
                <w:rFonts w:hint="cs"/>
                <w:sz w:val="24"/>
                <w:szCs w:val="24"/>
                <w:rtl/>
              </w:rPr>
              <w:t>بوجه عام</w:t>
            </w:r>
          </w:p>
        </w:tc>
        <w:tc>
          <w:tcPr>
            <w:tcW w:w="3965" w:type="dxa"/>
          </w:tcPr>
          <w:p w:rsidR="007A754D" w:rsidRPr="007B1993" w:rsidRDefault="00EE45A7" w:rsidP="00090277">
            <w:pPr>
              <w:jc w:val="both"/>
              <w:rPr>
                <w:sz w:val="32"/>
                <w:szCs w:val="32"/>
                <w:rtl/>
              </w:rPr>
            </w:pPr>
            <w:r w:rsidRPr="00A42226">
              <w:rPr>
                <w:sz w:val="24"/>
                <w:szCs w:val="24"/>
              </w:rPr>
              <w:t>generally</w:t>
            </w:r>
          </w:p>
        </w:tc>
      </w:tr>
      <w:tr w:rsidR="007A754D" w:rsidTr="00090277">
        <w:trPr>
          <w:trHeight w:val="299"/>
        </w:trPr>
        <w:tc>
          <w:tcPr>
            <w:tcW w:w="4537" w:type="dxa"/>
          </w:tcPr>
          <w:p w:rsidR="007A754D" w:rsidRPr="00C02E8D" w:rsidRDefault="00EE45A7" w:rsidP="00090277">
            <w:pPr>
              <w:jc w:val="both"/>
              <w:rPr>
                <w:sz w:val="32"/>
                <w:szCs w:val="32"/>
                <w:rtl/>
              </w:rPr>
            </w:pPr>
            <w:r>
              <w:rPr>
                <w:rFonts w:hint="cs"/>
                <w:sz w:val="24"/>
                <w:szCs w:val="24"/>
                <w:rtl/>
              </w:rPr>
              <w:t>ي</w:t>
            </w:r>
            <w:r w:rsidRPr="00A42226">
              <w:rPr>
                <w:rFonts w:hint="cs"/>
                <w:sz w:val="24"/>
                <w:szCs w:val="24"/>
                <w:rtl/>
              </w:rPr>
              <w:t>عكس</w:t>
            </w:r>
          </w:p>
        </w:tc>
        <w:tc>
          <w:tcPr>
            <w:tcW w:w="3965" w:type="dxa"/>
          </w:tcPr>
          <w:p w:rsidR="007A754D" w:rsidRPr="007B1993" w:rsidRDefault="00EE45A7" w:rsidP="00090277">
            <w:pPr>
              <w:jc w:val="both"/>
              <w:rPr>
                <w:sz w:val="32"/>
                <w:szCs w:val="32"/>
                <w:rtl/>
              </w:rPr>
            </w:pPr>
            <w:r w:rsidRPr="00A42226">
              <w:rPr>
                <w:sz w:val="24"/>
                <w:szCs w:val="24"/>
              </w:rPr>
              <w:t>reflects</w:t>
            </w:r>
          </w:p>
        </w:tc>
      </w:tr>
      <w:tr w:rsidR="007A754D" w:rsidTr="00090277">
        <w:trPr>
          <w:trHeight w:val="299"/>
        </w:trPr>
        <w:tc>
          <w:tcPr>
            <w:tcW w:w="4537" w:type="dxa"/>
          </w:tcPr>
          <w:p w:rsidR="007A754D" w:rsidRPr="00C02E8D" w:rsidRDefault="00745D92" w:rsidP="00090277">
            <w:pPr>
              <w:jc w:val="both"/>
              <w:rPr>
                <w:sz w:val="32"/>
                <w:szCs w:val="32"/>
                <w:rtl/>
              </w:rPr>
            </w:pPr>
            <w:r w:rsidRPr="00A42226">
              <w:rPr>
                <w:rFonts w:hint="cs"/>
                <w:sz w:val="24"/>
                <w:szCs w:val="24"/>
                <w:rtl/>
              </w:rPr>
              <w:t>مكوناته</w:t>
            </w:r>
          </w:p>
        </w:tc>
        <w:tc>
          <w:tcPr>
            <w:tcW w:w="3965" w:type="dxa"/>
          </w:tcPr>
          <w:p w:rsidR="007A754D" w:rsidRPr="007B1993" w:rsidRDefault="00745D92" w:rsidP="00090277">
            <w:pPr>
              <w:jc w:val="both"/>
              <w:rPr>
                <w:sz w:val="32"/>
                <w:szCs w:val="32"/>
                <w:rtl/>
              </w:rPr>
            </w:pPr>
            <w:r w:rsidRPr="00A42226">
              <w:rPr>
                <w:sz w:val="24"/>
                <w:szCs w:val="24"/>
              </w:rPr>
              <w:t>subcomponents</w:t>
            </w:r>
          </w:p>
        </w:tc>
      </w:tr>
      <w:tr w:rsidR="007A754D" w:rsidTr="00090277">
        <w:trPr>
          <w:trHeight w:val="299"/>
        </w:trPr>
        <w:tc>
          <w:tcPr>
            <w:tcW w:w="4537" w:type="dxa"/>
          </w:tcPr>
          <w:p w:rsidR="007A754D" w:rsidRPr="00C02E8D" w:rsidRDefault="009B1652" w:rsidP="00090277">
            <w:pPr>
              <w:jc w:val="both"/>
              <w:rPr>
                <w:sz w:val="32"/>
                <w:szCs w:val="32"/>
                <w:rtl/>
              </w:rPr>
            </w:pPr>
            <w:r w:rsidRPr="00A42226">
              <w:rPr>
                <w:rFonts w:hint="cs"/>
                <w:sz w:val="24"/>
                <w:szCs w:val="24"/>
                <w:rtl/>
              </w:rPr>
              <w:t>تحليل البيانات</w:t>
            </w:r>
          </w:p>
        </w:tc>
        <w:tc>
          <w:tcPr>
            <w:tcW w:w="3965" w:type="dxa"/>
          </w:tcPr>
          <w:p w:rsidR="007A754D" w:rsidRPr="007B1993" w:rsidRDefault="009B1652" w:rsidP="00090277">
            <w:pPr>
              <w:jc w:val="both"/>
              <w:rPr>
                <w:sz w:val="32"/>
                <w:szCs w:val="32"/>
                <w:rtl/>
              </w:rPr>
            </w:pPr>
            <w:r>
              <w:rPr>
                <w:sz w:val="24"/>
                <w:szCs w:val="24"/>
              </w:rPr>
              <w:t>data analy</w:t>
            </w:r>
            <w:r w:rsidRPr="00A42226">
              <w:rPr>
                <w:sz w:val="24"/>
                <w:szCs w:val="24"/>
              </w:rPr>
              <w:t>sis</w:t>
            </w:r>
          </w:p>
        </w:tc>
      </w:tr>
      <w:tr w:rsidR="007A754D" w:rsidTr="00090277">
        <w:trPr>
          <w:trHeight w:val="299"/>
        </w:trPr>
        <w:tc>
          <w:tcPr>
            <w:tcW w:w="4537" w:type="dxa"/>
          </w:tcPr>
          <w:p w:rsidR="007A754D" w:rsidRPr="00C02E8D" w:rsidRDefault="009B1652" w:rsidP="00090277">
            <w:pPr>
              <w:jc w:val="both"/>
              <w:rPr>
                <w:sz w:val="32"/>
                <w:szCs w:val="32"/>
                <w:rtl/>
              </w:rPr>
            </w:pPr>
            <w:r w:rsidRPr="00A42226">
              <w:rPr>
                <w:rFonts w:hint="cs"/>
                <w:sz w:val="24"/>
                <w:szCs w:val="24"/>
                <w:rtl/>
              </w:rPr>
              <w:t>مخرجات البيانات</w:t>
            </w:r>
          </w:p>
        </w:tc>
        <w:tc>
          <w:tcPr>
            <w:tcW w:w="3965" w:type="dxa"/>
          </w:tcPr>
          <w:p w:rsidR="007A754D" w:rsidRPr="007B1993" w:rsidRDefault="009B1652" w:rsidP="00090277">
            <w:pPr>
              <w:jc w:val="both"/>
              <w:rPr>
                <w:sz w:val="32"/>
                <w:szCs w:val="32"/>
              </w:rPr>
            </w:pPr>
            <w:r w:rsidRPr="00A42226">
              <w:rPr>
                <w:sz w:val="24"/>
                <w:szCs w:val="24"/>
              </w:rPr>
              <w:t>data display and output</w:t>
            </w:r>
          </w:p>
        </w:tc>
      </w:tr>
    </w:tbl>
    <w:p w:rsidR="007A754D" w:rsidRDefault="007A754D" w:rsidP="007A754D">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Default="00981EDF" w:rsidP="00981EDF">
      <w:pPr>
        <w:bidi/>
        <w:jc w:val="both"/>
        <w:rPr>
          <w:rFonts w:hint="cs"/>
          <w:sz w:val="24"/>
          <w:szCs w:val="24"/>
          <w:rtl/>
          <w:lang w:bidi="ar-EG"/>
        </w:rPr>
      </w:pPr>
    </w:p>
    <w:p w:rsidR="00981EDF" w:rsidRPr="00037928" w:rsidRDefault="00037928" w:rsidP="00037928">
      <w:pPr>
        <w:bidi/>
        <w:jc w:val="center"/>
        <w:rPr>
          <w:rFonts w:hint="cs"/>
          <w:b/>
          <w:bCs/>
          <w:sz w:val="28"/>
          <w:szCs w:val="28"/>
          <w:rtl/>
        </w:rPr>
      </w:pPr>
      <w:r>
        <w:rPr>
          <w:rFonts w:ascii="Cambria" w:hAnsi="Cambria" w:hint="cs"/>
          <w:sz w:val="32"/>
          <w:szCs w:val="32"/>
          <w:rtl/>
          <w:lang w:bidi="ar-EG"/>
        </w:rPr>
        <w:lastRenderedPageBreak/>
        <w:t>4</w:t>
      </w:r>
      <w:r w:rsidRPr="00037928">
        <w:rPr>
          <w:rFonts w:hint="cs"/>
          <w:b/>
          <w:bCs/>
          <w:sz w:val="28"/>
          <w:szCs w:val="28"/>
          <w:rtl/>
        </w:rPr>
        <w:t>-</w:t>
      </w:r>
      <w:r>
        <w:rPr>
          <w:rFonts w:hint="cs"/>
          <w:b/>
          <w:bCs/>
          <w:sz w:val="28"/>
          <w:szCs w:val="28"/>
          <w:rtl/>
        </w:rPr>
        <w:t xml:space="preserve"> </w:t>
      </w:r>
      <w:r w:rsidR="009629BE" w:rsidRPr="00037928">
        <w:rPr>
          <w:b/>
          <w:bCs/>
          <w:sz w:val="28"/>
          <w:szCs w:val="28"/>
        </w:rPr>
        <w:t>medical service area defined by the</w:t>
      </w:r>
      <w:r w:rsidRPr="00037928">
        <w:rPr>
          <w:b/>
          <w:bCs/>
          <w:sz w:val="28"/>
          <w:szCs w:val="28"/>
        </w:rPr>
        <w:t xml:space="preserve"> Geopolitical</w:t>
      </w:r>
      <w:r w:rsidR="009629BE" w:rsidRPr="00037928">
        <w:rPr>
          <w:b/>
          <w:bCs/>
          <w:sz w:val="28"/>
          <w:szCs w:val="28"/>
        </w:rPr>
        <w:t xml:space="preserve"> boundaries</w:t>
      </w:r>
      <w:r>
        <w:rPr>
          <w:rFonts w:hint="cs"/>
          <w:b/>
          <w:bCs/>
          <w:sz w:val="28"/>
          <w:szCs w:val="28"/>
          <w:rtl/>
        </w:rPr>
        <w:t xml:space="preserve">    </w:t>
      </w:r>
    </w:p>
    <w:p w:rsidR="00981EDF" w:rsidRPr="004E0640" w:rsidRDefault="00981EDF" w:rsidP="00981EDF">
      <w:pPr>
        <w:jc w:val="both"/>
        <w:rPr>
          <w:sz w:val="28"/>
          <w:szCs w:val="28"/>
        </w:rPr>
      </w:pPr>
      <w:r w:rsidRPr="004E0640">
        <w:rPr>
          <w:sz w:val="28"/>
          <w:szCs w:val="28"/>
        </w:rPr>
        <w:t xml:space="preserve">Geopolitical medical service area are defined by the boundaries of official governmental or regulatory units, such as </w:t>
      </w:r>
      <w:r w:rsidR="008E5980" w:rsidRPr="004E0640">
        <w:rPr>
          <w:sz w:val="28"/>
          <w:szCs w:val="28"/>
        </w:rPr>
        <w:t>coun</w:t>
      </w:r>
      <w:r w:rsidR="008E5980">
        <w:rPr>
          <w:sz w:val="28"/>
          <w:szCs w:val="28"/>
          <w:lang w:bidi="ar-EG"/>
        </w:rPr>
        <w:t>t</w:t>
      </w:r>
      <w:r w:rsidR="008E5980" w:rsidRPr="004E0640">
        <w:rPr>
          <w:sz w:val="28"/>
          <w:szCs w:val="28"/>
        </w:rPr>
        <w:t>ries</w:t>
      </w:r>
      <w:r w:rsidRPr="004E0640">
        <w:rPr>
          <w:sz w:val="28"/>
          <w:szCs w:val="28"/>
        </w:rPr>
        <w:t>, planning regions , states or nations, or aggregations of these. This definition is perhaps the oldest and most common way to identify unique populations of interest in order to examine differences in utilization or outcomes that may be related to provider characteristics. The concept underlying the use of this medical service area definition is  that of public authority and accountability for monitoring and/or assuring population health.</w:t>
      </w:r>
    </w:p>
    <w:p w:rsidR="00981EDF" w:rsidRPr="004E0640" w:rsidRDefault="00981EDF" w:rsidP="004E0640">
      <w:pPr>
        <w:jc w:val="both"/>
        <w:rPr>
          <w:rFonts w:hint="cs"/>
          <w:sz w:val="28"/>
          <w:szCs w:val="28"/>
          <w:rtl/>
        </w:rPr>
      </w:pPr>
      <w:r w:rsidRPr="004E0640">
        <w:rPr>
          <w:sz w:val="28"/>
          <w:szCs w:val="28"/>
        </w:rPr>
        <w:t>The selection of specific geopolitical unit to define population groups must be guided by the geographic area for which  a decision maker , or group , has responsibility and fiscal authority.</w:t>
      </w:r>
      <w:r w:rsidR="00170584" w:rsidRPr="004E0640">
        <w:rPr>
          <w:rFonts w:hint="cs"/>
          <w:sz w:val="28"/>
          <w:szCs w:val="28"/>
          <w:rtl/>
        </w:rPr>
        <w:t xml:space="preserve"> </w:t>
      </w:r>
      <w:r w:rsidR="00170584" w:rsidRPr="004E0640">
        <w:rPr>
          <w:sz w:val="28"/>
          <w:szCs w:val="28"/>
        </w:rPr>
        <w:t>Thus, each</w:t>
      </w:r>
      <w:r w:rsidRPr="004E0640">
        <w:rPr>
          <w:sz w:val="28"/>
          <w:szCs w:val="28"/>
        </w:rPr>
        <w:t xml:space="preserve"> medical service area should be no larger than the area for which decisions on resources allocations are made, and, if possible, subdivided to one level lower than the geographic area of  responsibility</w:t>
      </w:r>
      <w:r w:rsidR="004E0640" w:rsidRPr="004E0640">
        <w:rPr>
          <w:rFonts w:hint="cs"/>
          <w:sz w:val="28"/>
          <w:szCs w:val="28"/>
          <w:rtl/>
        </w:rPr>
        <w:t>.</w:t>
      </w:r>
    </w:p>
    <w:p w:rsidR="00170584" w:rsidRDefault="00170584" w:rsidP="00170584">
      <w:pPr>
        <w:bidi/>
        <w:jc w:val="both"/>
        <w:rPr>
          <w:rFonts w:ascii="Cambria" w:hAnsi="Cambria" w:hint="cs"/>
          <w:sz w:val="28"/>
          <w:szCs w:val="28"/>
          <w:rtl/>
          <w:lang w:bidi="ar-EG"/>
        </w:rPr>
      </w:pPr>
      <w:r>
        <w:rPr>
          <w:rFonts w:ascii="Cambria" w:hAnsi="Cambria" w:hint="cs"/>
          <w:sz w:val="28"/>
          <w:szCs w:val="28"/>
          <w:rtl/>
          <w:lang w:bidi="ar-EG"/>
        </w:rPr>
        <w:t xml:space="preserve">الترجمة : </w:t>
      </w:r>
    </w:p>
    <w:p w:rsidR="00170584" w:rsidRDefault="00170584" w:rsidP="0055114A">
      <w:pPr>
        <w:bidi/>
        <w:jc w:val="center"/>
        <w:rPr>
          <w:rFonts w:ascii="Cambria" w:hAnsi="Cambria" w:hint="cs"/>
          <w:sz w:val="28"/>
          <w:szCs w:val="28"/>
          <w:rtl/>
          <w:lang w:bidi="ar-EG"/>
        </w:rPr>
      </w:pPr>
      <w:r>
        <w:rPr>
          <w:rFonts w:ascii="Cambria" w:hAnsi="Cambria" w:hint="cs"/>
          <w:sz w:val="28"/>
          <w:szCs w:val="28"/>
          <w:rtl/>
          <w:lang w:bidi="ar-EG"/>
        </w:rPr>
        <w:t xml:space="preserve">مناطق الخدمات الطبية المعرفة بواسطة </w:t>
      </w:r>
      <w:r w:rsidR="0055114A">
        <w:rPr>
          <w:rFonts w:ascii="Cambria" w:hAnsi="Cambria" w:hint="cs"/>
          <w:sz w:val="28"/>
          <w:szCs w:val="28"/>
          <w:rtl/>
          <w:lang w:bidi="ar-EG"/>
        </w:rPr>
        <w:t>جغرافية الحدود السياسية</w:t>
      </w:r>
    </w:p>
    <w:p w:rsidR="0055114A" w:rsidRPr="00170584" w:rsidRDefault="009B59F0" w:rsidP="0055114A">
      <w:pPr>
        <w:bidi/>
        <w:jc w:val="both"/>
        <w:rPr>
          <w:rFonts w:ascii="Cambria" w:hAnsi="Cambria" w:hint="cs"/>
          <w:sz w:val="28"/>
          <w:szCs w:val="28"/>
          <w:rtl/>
        </w:rPr>
      </w:pPr>
      <w:r>
        <w:rPr>
          <w:rFonts w:ascii="Cambria" w:hAnsi="Cambria" w:hint="cs"/>
          <w:sz w:val="28"/>
          <w:szCs w:val="28"/>
          <w:rtl/>
          <w:lang w:bidi="ar-EG"/>
        </w:rPr>
        <w:t xml:space="preserve">تعرف مجالات الخدمات الطبية الجيوسياسية بواسطة الحدود الرسمية الحكومية </w:t>
      </w:r>
      <w:r w:rsidR="00C932CE">
        <w:rPr>
          <w:rFonts w:ascii="Cambria" w:hAnsi="Cambria" w:hint="cs"/>
          <w:sz w:val="28"/>
          <w:szCs w:val="28"/>
          <w:rtl/>
          <w:lang w:bidi="ar-EG"/>
        </w:rPr>
        <w:t xml:space="preserve">او الوحدات التنظيمية مثل البلاد و المناطق المخططة </w:t>
      </w:r>
      <w:r w:rsidR="00405295">
        <w:rPr>
          <w:rFonts w:ascii="Cambria" w:hAnsi="Cambria" w:hint="cs"/>
          <w:sz w:val="28"/>
          <w:szCs w:val="28"/>
          <w:rtl/>
          <w:lang w:bidi="ar-EG"/>
        </w:rPr>
        <w:t xml:space="preserve">و الولايات . ربما يكون هذا التعريف هو الطريقة الاقدم و الاكثر شيوعا </w:t>
      </w:r>
      <w:r w:rsidR="00B84418">
        <w:rPr>
          <w:rFonts w:ascii="Cambria" w:hAnsi="Cambria" w:hint="cs"/>
          <w:sz w:val="28"/>
          <w:szCs w:val="28"/>
          <w:rtl/>
        </w:rPr>
        <w:t xml:space="preserve">لتعريف السكان المتفردة المقصودة لفحص الاختلافات في الاستخدامات و المخرجات المتعلقة بخصائص مقدمي الخدمات. المفهوم الذي يتضمن استخدام تعريف الخدمة </w:t>
      </w:r>
      <w:r w:rsidR="00B42112">
        <w:rPr>
          <w:rFonts w:ascii="Cambria" w:hAnsi="Cambria" w:hint="cs"/>
          <w:sz w:val="28"/>
          <w:szCs w:val="28"/>
          <w:rtl/>
        </w:rPr>
        <w:t xml:space="preserve">الطبية </w:t>
      </w:r>
      <w:r w:rsidR="0065741A">
        <w:rPr>
          <w:rFonts w:ascii="Cambria" w:hAnsi="Cambria" w:hint="cs"/>
          <w:sz w:val="28"/>
          <w:szCs w:val="28"/>
          <w:rtl/>
        </w:rPr>
        <w:t xml:space="preserve">هو السلطة العامة </w:t>
      </w:r>
      <w:r w:rsidR="00DF484E">
        <w:rPr>
          <w:rFonts w:ascii="Cambria" w:hAnsi="Cambria" w:hint="cs"/>
          <w:sz w:val="28"/>
          <w:szCs w:val="28"/>
          <w:rtl/>
        </w:rPr>
        <w:t xml:space="preserve">المسؤولة عن الرصد و التأكد من صحة السكان . ان اختيار وحدة جيوسياسية محددة لتعريف المجموعات يجب ان تستمد من المنطقة الجغرافية بالنسبة </w:t>
      </w:r>
      <w:r w:rsidR="00323714">
        <w:rPr>
          <w:rFonts w:ascii="Cambria" w:hAnsi="Cambria" w:hint="cs"/>
          <w:sz w:val="28"/>
          <w:szCs w:val="28"/>
          <w:rtl/>
        </w:rPr>
        <w:t xml:space="preserve">لمتخذ القرار او المجموعة المسؤولة او الهيئات المسؤولة . هكذا كل منطقة خدمة طبية لابد ان تكون اكبر من المنطقة التي تتواجد بها الموارد. </w:t>
      </w:r>
      <w:r w:rsidR="005866F7">
        <w:rPr>
          <w:rFonts w:ascii="Cambria" w:hAnsi="Cambria" w:hint="cs"/>
          <w:sz w:val="28"/>
          <w:szCs w:val="28"/>
          <w:rtl/>
        </w:rPr>
        <w:t>من المحتمل تقسيم الخدمة الطبية الى مستوى واحد اقل من المنطقة الج</w:t>
      </w:r>
      <w:r w:rsidR="00AC4D17">
        <w:rPr>
          <w:rFonts w:ascii="Cambria" w:hAnsi="Cambria" w:hint="cs"/>
          <w:sz w:val="28"/>
          <w:szCs w:val="28"/>
          <w:rtl/>
        </w:rPr>
        <w:t>غرافية من حيث المسؤولية مثل اجزاء من البلاد.</w:t>
      </w:r>
      <w:r w:rsidR="00323714">
        <w:rPr>
          <w:rFonts w:ascii="Cambria" w:hAnsi="Cambria" w:hint="cs"/>
          <w:sz w:val="28"/>
          <w:szCs w:val="28"/>
          <w:rtl/>
        </w:rPr>
        <w:t xml:space="preserve"> </w:t>
      </w:r>
    </w:p>
    <w:p w:rsidR="00981EDF" w:rsidRDefault="00981EDF" w:rsidP="00981EDF">
      <w:pPr>
        <w:bidi/>
        <w:jc w:val="both"/>
        <w:rPr>
          <w:rFonts w:hint="cs"/>
          <w:sz w:val="24"/>
          <w:szCs w:val="24"/>
          <w:rtl/>
          <w:lang w:bidi="ar-EG"/>
        </w:rPr>
      </w:pPr>
    </w:p>
    <w:p w:rsidR="00F67977" w:rsidRDefault="00F67977" w:rsidP="00F67977">
      <w:pPr>
        <w:bidi/>
        <w:jc w:val="both"/>
        <w:rPr>
          <w:rFonts w:hint="cs"/>
          <w:sz w:val="24"/>
          <w:szCs w:val="24"/>
          <w:rtl/>
          <w:lang w:bidi="ar-EG"/>
        </w:rPr>
      </w:pPr>
    </w:p>
    <w:p w:rsidR="00F67977" w:rsidRDefault="00F67977" w:rsidP="00F67977">
      <w:pPr>
        <w:bidi/>
        <w:jc w:val="both"/>
        <w:rPr>
          <w:rFonts w:hint="cs"/>
          <w:sz w:val="24"/>
          <w:szCs w:val="24"/>
          <w:rtl/>
          <w:lang w:bidi="ar-EG"/>
        </w:rPr>
      </w:pPr>
    </w:p>
    <w:tbl>
      <w:tblPr>
        <w:tblStyle w:val="TableGrid"/>
        <w:tblpPr w:leftFromText="180" w:rightFromText="180" w:vertAnchor="text" w:horzAnchor="page" w:tblpXSpec="center" w:tblpY="259"/>
        <w:bidiVisual/>
        <w:tblW w:w="8502" w:type="dxa"/>
        <w:tblLook w:val="04A0"/>
      </w:tblPr>
      <w:tblGrid>
        <w:gridCol w:w="4537"/>
        <w:gridCol w:w="3965"/>
      </w:tblGrid>
      <w:tr w:rsidR="00F67977" w:rsidTr="00090277">
        <w:trPr>
          <w:trHeight w:val="787"/>
        </w:trPr>
        <w:tc>
          <w:tcPr>
            <w:tcW w:w="4537" w:type="dxa"/>
            <w:shd w:val="clear" w:color="auto" w:fill="EEECE1" w:themeFill="background2"/>
          </w:tcPr>
          <w:p w:rsidR="00F67977" w:rsidRPr="00480E10" w:rsidRDefault="00F67977" w:rsidP="00090277">
            <w:pPr>
              <w:jc w:val="center"/>
              <w:rPr>
                <w:b/>
                <w:bCs/>
                <w:sz w:val="28"/>
                <w:szCs w:val="28"/>
                <w:lang w:bidi="ar-EG"/>
              </w:rPr>
            </w:pPr>
            <w:r w:rsidRPr="00480E10">
              <w:rPr>
                <w:b/>
                <w:bCs/>
                <w:sz w:val="28"/>
                <w:szCs w:val="28"/>
                <w:lang w:bidi="ar-EG"/>
              </w:rPr>
              <w:lastRenderedPageBreak/>
              <w:t>IN ARABIC</w:t>
            </w:r>
          </w:p>
        </w:tc>
        <w:tc>
          <w:tcPr>
            <w:tcW w:w="3965" w:type="dxa"/>
            <w:shd w:val="clear" w:color="auto" w:fill="EEECE1" w:themeFill="background2"/>
          </w:tcPr>
          <w:p w:rsidR="00F67977" w:rsidRPr="00480E10" w:rsidRDefault="00F67977" w:rsidP="00090277">
            <w:pPr>
              <w:jc w:val="center"/>
              <w:rPr>
                <w:b/>
                <w:bCs/>
                <w:sz w:val="28"/>
                <w:szCs w:val="28"/>
                <w:rtl/>
              </w:rPr>
            </w:pPr>
            <w:r w:rsidRPr="00480E10">
              <w:rPr>
                <w:b/>
                <w:bCs/>
                <w:sz w:val="28"/>
                <w:szCs w:val="28"/>
              </w:rPr>
              <w:t>IN ENGLISH</w:t>
            </w:r>
          </w:p>
        </w:tc>
      </w:tr>
      <w:tr w:rsidR="00F67977" w:rsidTr="00090277">
        <w:trPr>
          <w:trHeight w:val="614"/>
        </w:trPr>
        <w:tc>
          <w:tcPr>
            <w:tcW w:w="4537" w:type="dxa"/>
          </w:tcPr>
          <w:p w:rsidR="00F67977" w:rsidRPr="008E47BE" w:rsidRDefault="00090277" w:rsidP="00090277">
            <w:pPr>
              <w:jc w:val="both"/>
              <w:rPr>
                <w:rFonts w:ascii="Cambria" w:hAnsi="Cambria"/>
                <w:sz w:val="28"/>
                <w:szCs w:val="28"/>
                <w:rtl/>
                <w:lang w:bidi="ar-EG"/>
              </w:rPr>
            </w:pPr>
            <w:r w:rsidRPr="008E47BE">
              <w:rPr>
                <w:rFonts w:ascii="Cambria" w:hAnsi="Cambria" w:hint="cs"/>
                <w:sz w:val="28"/>
                <w:szCs w:val="28"/>
                <w:rtl/>
                <w:lang w:bidi="ar-EG"/>
              </w:rPr>
              <w:t xml:space="preserve">الجغرافية السياسية </w:t>
            </w:r>
          </w:p>
        </w:tc>
        <w:tc>
          <w:tcPr>
            <w:tcW w:w="3965" w:type="dxa"/>
          </w:tcPr>
          <w:p w:rsidR="00F67977" w:rsidRPr="008E47BE" w:rsidRDefault="00090277" w:rsidP="00090277">
            <w:pPr>
              <w:jc w:val="both"/>
              <w:rPr>
                <w:rFonts w:ascii="Cambria" w:hAnsi="Cambria"/>
                <w:sz w:val="28"/>
                <w:szCs w:val="28"/>
                <w:rtl/>
                <w:lang w:bidi="ar-EG"/>
              </w:rPr>
            </w:pPr>
            <w:r w:rsidRPr="008E47BE">
              <w:rPr>
                <w:rFonts w:ascii="Cambria" w:hAnsi="Cambria"/>
                <w:sz w:val="28"/>
                <w:szCs w:val="28"/>
                <w:lang w:bidi="ar-EG"/>
              </w:rPr>
              <w:t>Geopolitical</w:t>
            </w:r>
          </w:p>
        </w:tc>
      </w:tr>
      <w:tr w:rsidR="00F67977" w:rsidTr="00090277">
        <w:trPr>
          <w:trHeight w:val="284"/>
        </w:trPr>
        <w:tc>
          <w:tcPr>
            <w:tcW w:w="4537" w:type="dxa"/>
          </w:tcPr>
          <w:p w:rsidR="00F67977" w:rsidRPr="007B1993" w:rsidRDefault="00090277" w:rsidP="00090277">
            <w:pPr>
              <w:jc w:val="both"/>
              <w:rPr>
                <w:sz w:val="32"/>
                <w:szCs w:val="32"/>
                <w:rtl/>
              </w:rPr>
            </w:pPr>
            <w:r>
              <w:rPr>
                <w:rFonts w:ascii="Cambria" w:hAnsi="Cambria" w:hint="cs"/>
                <w:sz w:val="28"/>
                <w:szCs w:val="28"/>
                <w:rtl/>
                <w:lang w:bidi="ar-EG"/>
              </w:rPr>
              <w:t>الخدمات الطبية</w:t>
            </w:r>
          </w:p>
        </w:tc>
        <w:tc>
          <w:tcPr>
            <w:tcW w:w="3965" w:type="dxa"/>
          </w:tcPr>
          <w:p w:rsidR="00F67977" w:rsidRPr="007B1993" w:rsidRDefault="00090277" w:rsidP="00090277">
            <w:pPr>
              <w:jc w:val="both"/>
              <w:rPr>
                <w:sz w:val="32"/>
                <w:szCs w:val="32"/>
                <w:rtl/>
              </w:rPr>
            </w:pPr>
            <w:r w:rsidRPr="004E0640">
              <w:rPr>
                <w:sz w:val="28"/>
                <w:szCs w:val="28"/>
              </w:rPr>
              <w:t>medical service</w:t>
            </w:r>
          </w:p>
        </w:tc>
      </w:tr>
      <w:tr w:rsidR="00F67977" w:rsidTr="00090277">
        <w:trPr>
          <w:trHeight w:val="299"/>
        </w:trPr>
        <w:tc>
          <w:tcPr>
            <w:tcW w:w="4537" w:type="dxa"/>
          </w:tcPr>
          <w:p w:rsidR="00F67977" w:rsidRPr="007B1993" w:rsidRDefault="00AA242C" w:rsidP="00090277">
            <w:pPr>
              <w:jc w:val="both"/>
              <w:rPr>
                <w:sz w:val="32"/>
                <w:szCs w:val="32"/>
                <w:rtl/>
              </w:rPr>
            </w:pPr>
            <w:r>
              <w:rPr>
                <w:rFonts w:ascii="Cambria" w:hAnsi="Cambria" w:hint="cs"/>
                <w:sz w:val="28"/>
                <w:szCs w:val="28"/>
                <w:rtl/>
                <w:lang w:bidi="ar-EG"/>
              </w:rPr>
              <w:t>الحكومات الرسمية</w:t>
            </w:r>
          </w:p>
        </w:tc>
        <w:tc>
          <w:tcPr>
            <w:tcW w:w="3965" w:type="dxa"/>
          </w:tcPr>
          <w:p w:rsidR="00F67977" w:rsidRPr="007B1993" w:rsidRDefault="00AA242C" w:rsidP="00090277">
            <w:pPr>
              <w:jc w:val="both"/>
              <w:rPr>
                <w:sz w:val="32"/>
                <w:szCs w:val="32"/>
                <w:rtl/>
              </w:rPr>
            </w:pPr>
            <w:r w:rsidRPr="004E0640">
              <w:rPr>
                <w:sz w:val="28"/>
                <w:szCs w:val="28"/>
              </w:rPr>
              <w:t xml:space="preserve">official </w:t>
            </w:r>
            <w:r>
              <w:rPr>
                <w:rFonts w:hint="cs"/>
                <w:sz w:val="28"/>
                <w:szCs w:val="28"/>
                <w:rtl/>
              </w:rPr>
              <w:t xml:space="preserve"> </w:t>
            </w:r>
            <w:r w:rsidR="00090277" w:rsidRPr="004E0640">
              <w:rPr>
                <w:sz w:val="28"/>
                <w:szCs w:val="28"/>
              </w:rPr>
              <w:t>governmental</w:t>
            </w:r>
          </w:p>
        </w:tc>
      </w:tr>
      <w:tr w:rsidR="00F67977" w:rsidTr="00090277">
        <w:trPr>
          <w:trHeight w:val="284"/>
        </w:trPr>
        <w:tc>
          <w:tcPr>
            <w:tcW w:w="4537" w:type="dxa"/>
          </w:tcPr>
          <w:p w:rsidR="00F67977" w:rsidRPr="007B1993" w:rsidRDefault="008E5980" w:rsidP="00090277">
            <w:pPr>
              <w:jc w:val="both"/>
              <w:rPr>
                <w:sz w:val="32"/>
                <w:szCs w:val="32"/>
                <w:rtl/>
              </w:rPr>
            </w:pPr>
            <w:r>
              <w:rPr>
                <w:rFonts w:ascii="Cambria" w:hAnsi="Cambria" w:hint="cs"/>
                <w:sz w:val="28"/>
                <w:szCs w:val="28"/>
                <w:rtl/>
                <w:lang w:bidi="ar-EG"/>
              </w:rPr>
              <w:t>الوحدات التنظيمية</w:t>
            </w:r>
          </w:p>
        </w:tc>
        <w:tc>
          <w:tcPr>
            <w:tcW w:w="3965" w:type="dxa"/>
          </w:tcPr>
          <w:p w:rsidR="00F67977" w:rsidRPr="007B1993" w:rsidRDefault="00AA242C" w:rsidP="00090277">
            <w:pPr>
              <w:jc w:val="both"/>
              <w:rPr>
                <w:sz w:val="32"/>
                <w:szCs w:val="32"/>
                <w:rtl/>
              </w:rPr>
            </w:pPr>
            <w:r w:rsidRPr="004E0640">
              <w:rPr>
                <w:sz w:val="28"/>
                <w:szCs w:val="28"/>
              </w:rPr>
              <w:t>regulatory units</w:t>
            </w:r>
          </w:p>
        </w:tc>
      </w:tr>
      <w:tr w:rsidR="00F67977" w:rsidTr="00090277">
        <w:trPr>
          <w:trHeight w:val="284"/>
        </w:trPr>
        <w:tc>
          <w:tcPr>
            <w:tcW w:w="4537" w:type="dxa"/>
          </w:tcPr>
          <w:p w:rsidR="00F67977" w:rsidRPr="007B1993" w:rsidRDefault="008E5980" w:rsidP="00090277">
            <w:pPr>
              <w:jc w:val="both"/>
              <w:rPr>
                <w:sz w:val="32"/>
                <w:szCs w:val="32"/>
                <w:rtl/>
              </w:rPr>
            </w:pPr>
            <w:r>
              <w:rPr>
                <w:rFonts w:ascii="Cambria" w:hAnsi="Cambria" w:hint="cs"/>
                <w:sz w:val="28"/>
                <w:szCs w:val="28"/>
                <w:rtl/>
                <w:lang w:bidi="ar-EG"/>
              </w:rPr>
              <w:t>البلاد</w:t>
            </w:r>
          </w:p>
        </w:tc>
        <w:tc>
          <w:tcPr>
            <w:tcW w:w="3965" w:type="dxa"/>
          </w:tcPr>
          <w:p w:rsidR="00F67977" w:rsidRPr="007B1993" w:rsidRDefault="008E5980" w:rsidP="00090277">
            <w:pPr>
              <w:jc w:val="both"/>
              <w:rPr>
                <w:sz w:val="32"/>
                <w:szCs w:val="32"/>
                <w:rtl/>
              </w:rPr>
            </w:pPr>
            <w:r w:rsidRPr="004E0640">
              <w:rPr>
                <w:sz w:val="28"/>
                <w:szCs w:val="28"/>
              </w:rPr>
              <w:t>coun</w:t>
            </w:r>
            <w:r>
              <w:rPr>
                <w:sz w:val="28"/>
                <w:szCs w:val="28"/>
                <w:lang w:bidi="ar-EG"/>
              </w:rPr>
              <w:t>t</w:t>
            </w:r>
            <w:r w:rsidRPr="004E0640">
              <w:rPr>
                <w:sz w:val="28"/>
                <w:szCs w:val="28"/>
              </w:rPr>
              <w:t>ries</w:t>
            </w:r>
          </w:p>
        </w:tc>
      </w:tr>
      <w:tr w:rsidR="00F67977" w:rsidTr="00090277">
        <w:trPr>
          <w:trHeight w:val="299"/>
        </w:trPr>
        <w:tc>
          <w:tcPr>
            <w:tcW w:w="4537" w:type="dxa"/>
          </w:tcPr>
          <w:p w:rsidR="00F67977" w:rsidRPr="007B1993" w:rsidRDefault="008E5980" w:rsidP="00090277">
            <w:pPr>
              <w:jc w:val="both"/>
              <w:rPr>
                <w:sz w:val="32"/>
                <w:szCs w:val="32"/>
                <w:rtl/>
              </w:rPr>
            </w:pPr>
            <w:r>
              <w:rPr>
                <w:rFonts w:ascii="Cambria" w:hAnsi="Cambria" w:hint="cs"/>
                <w:sz w:val="28"/>
                <w:szCs w:val="28"/>
                <w:rtl/>
                <w:lang w:bidi="ar-EG"/>
              </w:rPr>
              <w:t>الولايات</w:t>
            </w:r>
          </w:p>
        </w:tc>
        <w:tc>
          <w:tcPr>
            <w:tcW w:w="3965" w:type="dxa"/>
          </w:tcPr>
          <w:p w:rsidR="00F67977" w:rsidRPr="007B1993" w:rsidRDefault="008E5980" w:rsidP="00090277">
            <w:pPr>
              <w:jc w:val="both"/>
              <w:rPr>
                <w:sz w:val="32"/>
                <w:szCs w:val="32"/>
                <w:rtl/>
              </w:rPr>
            </w:pPr>
            <w:r w:rsidRPr="004E0640">
              <w:rPr>
                <w:sz w:val="28"/>
                <w:szCs w:val="28"/>
              </w:rPr>
              <w:t>nations</w:t>
            </w:r>
          </w:p>
        </w:tc>
      </w:tr>
      <w:tr w:rsidR="00F67977" w:rsidTr="00090277">
        <w:trPr>
          <w:trHeight w:val="299"/>
        </w:trPr>
        <w:tc>
          <w:tcPr>
            <w:tcW w:w="4537" w:type="dxa"/>
          </w:tcPr>
          <w:p w:rsidR="00F67977" w:rsidRPr="007B1993" w:rsidRDefault="00742FC1" w:rsidP="00090277">
            <w:pPr>
              <w:jc w:val="both"/>
              <w:rPr>
                <w:rFonts w:hint="cs"/>
                <w:sz w:val="32"/>
                <w:szCs w:val="32"/>
                <w:rtl/>
              </w:rPr>
            </w:pPr>
            <w:r>
              <w:rPr>
                <w:rFonts w:hint="cs"/>
                <w:sz w:val="32"/>
                <w:szCs w:val="32"/>
                <w:rtl/>
              </w:rPr>
              <w:t>شائع</w:t>
            </w:r>
          </w:p>
        </w:tc>
        <w:tc>
          <w:tcPr>
            <w:tcW w:w="3965" w:type="dxa"/>
          </w:tcPr>
          <w:p w:rsidR="00F67977" w:rsidRPr="007B1993" w:rsidRDefault="00742FC1" w:rsidP="00090277">
            <w:pPr>
              <w:jc w:val="both"/>
              <w:rPr>
                <w:sz w:val="32"/>
                <w:szCs w:val="32"/>
                <w:rtl/>
              </w:rPr>
            </w:pPr>
            <w:r w:rsidRPr="004E0640">
              <w:rPr>
                <w:sz w:val="28"/>
                <w:szCs w:val="28"/>
              </w:rPr>
              <w:t>common</w:t>
            </w:r>
          </w:p>
        </w:tc>
      </w:tr>
      <w:tr w:rsidR="00F67977" w:rsidTr="00090277">
        <w:trPr>
          <w:trHeight w:val="299"/>
        </w:trPr>
        <w:tc>
          <w:tcPr>
            <w:tcW w:w="4537" w:type="dxa"/>
          </w:tcPr>
          <w:p w:rsidR="00F67977" w:rsidRPr="007B1993" w:rsidRDefault="0073023E" w:rsidP="00090277">
            <w:pPr>
              <w:jc w:val="both"/>
              <w:rPr>
                <w:sz w:val="32"/>
                <w:szCs w:val="32"/>
                <w:rtl/>
              </w:rPr>
            </w:pPr>
            <w:r>
              <w:rPr>
                <w:rFonts w:hint="cs"/>
                <w:sz w:val="32"/>
                <w:szCs w:val="32"/>
                <w:rtl/>
              </w:rPr>
              <w:t>متفرد</w:t>
            </w:r>
          </w:p>
        </w:tc>
        <w:tc>
          <w:tcPr>
            <w:tcW w:w="3965" w:type="dxa"/>
          </w:tcPr>
          <w:p w:rsidR="00F67977" w:rsidRPr="007B1993" w:rsidRDefault="0073023E" w:rsidP="00090277">
            <w:pPr>
              <w:jc w:val="both"/>
              <w:rPr>
                <w:sz w:val="32"/>
                <w:szCs w:val="32"/>
              </w:rPr>
            </w:pPr>
            <w:r w:rsidRPr="004E0640">
              <w:rPr>
                <w:sz w:val="28"/>
                <w:szCs w:val="28"/>
              </w:rPr>
              <w:t>unique</w:t>
            </w:r>
          </w:p>
        </w:tc>
      </w:tr>
      <w:tr w:rsidR="00F67977" w:rsidTr="00090277">
        <w:trPr>
          <w:trHeight w:val="299"/>
        </w:trPr>
        <w:tc>
          <w:tcPr>
            <w:tcW w:w="4537" w:type="dxa"/>
          </w:tcPr>
          <w:p w:rsidR="00F67977" w:rsidRPr="007B1993" w:rsidRDefault="0073023E" w:rsidP="00090277">
            <w:pPr>
              <w:jc w:val="both"/>
              <w:rPr>
                <w:rFonts w:hint="cs"/>
                <w:sz w:val="32"/>
                <w:szCs w:val="32"/>
                <w:rtl/>
              </w:rPr>
            </w:pPr>
            <w:r>
              <w:rPr>
                <w:rFonts w:ascii="Cambria" w:hAnsi="Cambria" w:hint="cs"/>
                <w:sz w:val="28"/>
                <w:szCs w:val="28"/>
                <w:rtl/>
              </w:rPr>
              <w:t>فحص</w:t>
            </w:r>
          </w:p>
        </w:tc>
        <w:tc>
          <w:tcPr>
            <w:tcW w:w="3965" w:type="dxa"/>
          </w:tcPr>
          <w:p w:rsidR="00F67977" w:rsidRPr="007B1993" w:rsidRDefault="0073023E" w:rsidP="00090277">
            <w:pPr>
              <w:jc w:val="both"/>
              <w:rPr>
                <w:sz w:val="32"/>
                <w:szCs w:val="32"/>
              </w:rPr>
            </w:pPr>
            <w:r w:rsidRPr="004E0640">
              <w:rPr>
                <w:sz w:val="28"/>
                <w:szCs w:val="28"/>
              </w:rPr>
              <w:t>examine</w:t>
            </w:r>
          </w:p>
        </w:tc>
      </w:tr>
      <w:tr w:rsidR="00F67977" w:rsidTr="00090277">
        <w:trPr>
          <w:trHeight w:val="299"/>
        </w:trPr>
        <w:tc>
          <w:tcPr>
            <w:tcW w:w="4537" w:type="dxa"/>
          </w:tcPr>
          <w:p w:rsidR="00F67977" w:rsidRPr="007B1993" w:rsidRDefault="005C1071" w:rsidP="00090277">
            <w:pPr>
              <w:jc w:val="both"/>
              <w:rPr>
                <w:sz w:val="32"/>
                <w:szCs w:val="32"/>
                <w:rtl/>
              </w:rPr>
            </w:pPr>
            <w:r>
              <w:rPr>
                <w:rFonts w:ascii="Cambria" w:hAnsi="Cambria" w:hint="cs"/>
                <w:sz w:val="28"/>
                <w:szCs w:val="28"/>
                <w:rtl/>
              </w:rPr>
              <w:t>الاختلافات</w:t>
            </w:r>
          </w:p>
        </w:tc>
        <w:tc>
          <w:tcPr>
            <w:tcW w:w="3965" w:type="dxa"/>
          </w:tcPr>
          <w:p w:rsidR="00F67977" w:rsidRPr="007B1993" w:rsidRDefault="005C1071" w:rsidP="00090277">
            <w:pPr>
              <w:jc w:val="both"/>
              <w:rPr>
                <w:sz w:val="32"/>
                <w:szCs w:val="32"/>
              </w:rPr>
            </w:pPr>
            <w:r w:rsidRPr="004E0640">
              <w:rPr>
                <w:sz w:val="28"/>
                <w:szCs w:val="28"/>
              </w:rPr>
              <w:t>differences</w:t>
            </w:r>
          </w:p>
        </w:tc>
      </w:tr>
      <w:tr w:rsidR="00F67977" w:rsidTr="00090277">
        <w:trPr>
          <w:trHeight w:val="299"/>
        </w:trPr>
        <w:tc>
          <w:tcPr>
            <w:tcW w:w="4537" w:type="dxa"/>
          </w:tcPr>
          <w:p w:rsidR="00F67977" w:rsidRDefault="005C1071" w:rsidP="00090277">
            <w:pPr>
              <w:jc w:val="both"/>
              <w:rPr>
                <w:rtl/>
              </w:rPr>
            </w:pPr>
            <w:r>
              <w:rPr>
                <w:rFonts w:ascii="Cambria" w:hAnsi="Cambria" w:hint="cs"/>
                <w:sz w:val="28"/>
                <w:szCs w:val="28"/>
                <w:rtl/>
              </w:rPr>
              <w:t>الاستخدامات</w:t>
            </w:r>
          </w:p>
        </w:tc>
        <w:tc>
          <w:tcPr>
            <w:tcW w:w="3965" w:type="dxa"/>
          </w:tcPr>
          <w:p w:rsidR="00F67977" w:rsidRPr="007B1993" w:rsidRDefault="005C1071" w:rsidP="00090277">
            <w:pPr>
              <w:jc w:val="both"/>
              <w:rPr>
                <w:sz w:val="32"/>
                <w:szCs w:val="32"/>
                <w:rtl/>
              </w:rPr>
            </w:pPr>
            <w:r w:rsidRPr="004E0640">
              <w:rPr>
                <w:sz w:val="28"/>
                <w:szCs w:val="28"/>
              </w:rPr>
              <w:t>utilization</w:t>
            </w:r>
          </w:p>
        </w:tc>
      </w:tr>
      <w:tr w:rsidR="00F67977" w:rsidTr="00090277">
        <w:trPr>
          <w:trHeight w:val="299"/>
        </w:trPr>
        <w:tc>
          <w:tcPr>
            <w:tcW w:w="4537" w:type="dxa"/>
          </w:tcPr>
          <w:p w:rsidR="00F67977" w:rsidRPr="009C44BA" w:rsidRDefault="00AA0CDF" w:rsidP="00090277">
            <w:pPr>
              <w:jc w:val="both"/>
              <w:rPr>
                <w:sz w:val="32"/>
                <w:szCs w:val="32"/>
                <w:rtl/>
              </w:rPr>
            </w:pPr>
            <w:r>
              <w:rPr>
                <w:rFonts w:ascii="Cambria" w:hAnsi="Cambria" w:hint="cs"/>
                <w:sz w:val="28"/>
                <w:szCs w:val="28"/>
                <w:rtl/>
              </w:rPr>
              <w:t>المخرجات</w:t>
            </w:r>
          </w:p>
        </w:tc>
        <w:tc>
          <w:tcPr>
            <w:tcW w:w="3965" w:type="dxa"/>
          </w:tcPr>
          <w:p w:rsidR="00F67977" w:rsidRPr="007B1993" w:rsidRDefault="005C1071" w:rsidP="00090277">
            <w:pPr>
              <w:jc w:val="both"/>
              <w:rPr>
                <w:sz w:val="32"/>
                <w:szCs w:val="32"/>
                <w:rtl/>
              </w:rPr>
            </w:pPr>
            <w:r w:rsidRPr="004E0640">
              <w:rPr>
                <w:sz w:val="28"/>
                <w:szCs w:val="28"/>
              </w:rPr>
              <w:t>outcomes</w:t>
            </w:r>
          </w:p>
        </w:tc>
      </w:tr>
      <w:tr w:rsidR="00F67977" w:rsidTr="00090277">
        <w:trPr>
          <w:trHeight w:val="299"/>
        </w:trPr>
        <w:tc>
          <w:tcPr>
            <w:tcW w:w="4537" w:type="dxa"/>
          </w:tcPr>
          <w:p w:rsidR="00F67977" w:rsidRPr="009C44BA" w:rsidRDefault="00AA0CDF" w:rsidP="00090277">
            <w:pPr>
              <w:jc w:val="both"/>
              <w:rPr>
                <w:sz w:val="32"/>
                <w:szCs w:val="32"/>
                <w:rtl/>
              </w:rPr>
            </w:pPr>
            <w:r>
              <w:rPr>
                <w:rFonts w:ascii="Cambria" w:hAnsi="Cambria" w:hint="cs"/>
                <w:sz w:val="28"/>
                <w:szCs w:val="28"/>
                <w:rtl/>
              </w:rPr>
              <w:t>المفهوم</w:t>
            </w:r>
          </w:p>
        </w:tc>
        <w:tc>
          <w:tcPr>
            <w:tcW w:w="3965" w:type="dxa"/>
          </w:tcPr>
          <w:p w:rsidR="00F67977" w:rsidRPr="007B1993" w:rsidRDefault="00AA0CDF" w:rsidP="00090277">
            <w:pPr>
              <w:jc w:val="both"/>
              <w:rPr>
                <w:sz w:val="32"/>
                <w:szCs w:val="32"/>
                <w:rtl/>
              </w:rPr>
            </w:pPr>
            <w:r w:rsidRPr="004E0640">
              <w:rPr>
                <w:sz w:val="28"/>
                <w:szCs w:val="28"/>
              </w:rPr>
              <w:t>concept</w:t>
            </w:r>
          </w:p>
        </w:tc>
      </w:tr>
      <w:tr w:rsidR="00F67977" w:rsidTr="00090277">
        <w:trPr>
          <w:trHeight w:val="299"/>
        </w:trPr>
        <w:tc>
          <w:tcPr>
            <w:tcW w:w="4537" w:type="dxa"/>
          </w:tcPr>
          <w:p w:rsidR="00F67977" w:rsidRPr="00C02E8D" w:rsidRDefault="001B6BAB" w:rsidP="00090277">
            <w:pPr>
              <w:jc w:val="both"/>
              <w:rPr>
                <w:sz w:val="32"/>
                <w:szCs w:val="32"/>
                <w:rtl/>
              </w:rPr>
            </w:pPr>
            <w:r>
              <w:rPr>
                <w:rFonts w:ascii="Cambria" w:hAnsi="Cambria" w:hint="cs"/>
                <w:sz w:val="28"/>
                <w:szCs w:val="28"/>
                <w:rtl/>
              </w:rPr>
              <w:t>يتضمن</w:t>
            </w:r>
          </w:p>
        </w:tc>
        <w:tc>
          <w:tcPr>
            <w:tcW w:w="3965" w:type="dxa"/>
          </w:tcPr>
          <w:p w:rsidR="00F67977" w:rsidRPr="007B1993" w:rsidRDefault="001B6BAB" w:rsidP="00090277">
            <w:pPr>
              <w:jc w:val="both"/>
              <w:rPr>
                <w:sz w:val="32"/>
                <w:szCs w:val="32"/>
                <w:rtl/>
              </w:rPr>
            </w:pPr>
            <w:r w:rsidRPr="004E0640">
              <w:rPr>
                <w:sz w:val="28"/>
                <w:szCs w:val="28"/>
              </w:rPr>
              <w:t>underlying</w:t>
            </w:r>
          </w:p>
        </w:tc>
      </w:tr>
      <w:tr w:rsidR="00F67977" w:rsidTr="00090277">
        <w:trPr>
          <w:trHeight w:val="299"/>
        </w:trPr>
        <w:tc>
          <w:tcPr>
            <w:tcW w:w="4537" w:type="dxa"/>
          </w:tcPr>
          <w:p w:rsidR="00F67977" w:rsidRPr="00C02E8D" w:rsidRDefault="001B6BAB" w:rsidP="00090277">
            <w:pPr>
              <w:jc w:val="both"/>
              <w:rPr>
                <w:sz w:val="32"/>
                <w:szCs w:val="32"/>
                <w:rtl/>
              </w:rPr>
            </w:pPr>
            <w:r>
              <w:rPr>
                <w:rFonts w:ascii="Cambria" w:hAnsi="Cambria" w:hint="cs"/>
                <w:sz w:val="28"/>
                <w:szCs w:val="28"/>
                <w:rtl/>
              </w:rPr>
              <w:t>السلطة العامة</w:t>
            </w:r>
          </w:p>
        </w:tc>
        <w:tc>
          <w:tcPr>
            <w:tcW w:w="3965" w:type="dxa"/>
          </w:tcPr>
          <w:p w:rsidR="00F67977" w:rsidRPr="007B1993" w:rsidRDefault="001B6BAB" w:rsidP="00090277">
            <w:pPr>
              <w:jc w:val="both"/>
              <w:rPr>
                <w:sz w:val="32"/>
                <w:szCs w:val="32"/>
                <w:rtl/>
              </w:rPr>
            </w:pPr>
            <w:r w:rsidRPr="004E0640">
              <w:rPr>
                <w:sz w:val="28"/>
                <w:szCs w:val="28"/>
              </w:rPr>
              <w:t>public authority</w:t>
            </w:r>
          </w:p>
        </w:tc>
      </w:tr>
      <w:tr w:rsidR="00F67977" w:rsidTr="00090277">
        <w:trPr>
          <w:trHeight w:val="299"/>
        </w:trPr>
        <w:tc>
          <w:tcPr>
            <w:tcW w:w="4537" w:type="dxa"/>
          </w:tcPr>
          <w:p w:rsidR="00F67977" w:rsidRPr="00C02E8D" w:rsidRDefault="005122C8" w:rsidP="00090277">
            <w:pPr>
              <w:jc w:val="both"/>
              <w:rPr>
                <w:sz w:val="32"/>
                <w:szCs w:val="32"/>
                <w:rtl/>
              </w:rPr>
            </w:pPr>
            <w:r>
              <w:rPr>
                <w:rFonts w:hint="cs"/>
                <w:sz w:val="32"/>
                <w:szCs w:val="32"/>
                <w:rtl/>
              </w:rPr>
              <w:t>رصد</w:t>
            </w:r>
          </w:p>
        </w:tc>
        <w:tc>
          <w:tcPr>
            <w:tcW w:w="3965" w:type="dxa"/>
          </w:tcPr>
          <w:p w:rsidR="00F67977" w:rsidRPr="007B1993" w:rsidRDefault="005122C8" w:rsidP="00090277">
            <w:pPr>
              <w:jc w:val="both"/>
              <w:rPr>
                <w:sz w:val="32"/>
                <w:szCs w:val="32"/>
                <w:rtl/>
              </w:rPr>
            </w:pPr>
            <w:r w:rsidRPr="004E0640">
              <w:rPr>
                <w:sz w:val="28"/>
                <w:szCs w:val="28"/>
              </w:rPr>
              <w:t>monitoring</w:t>
            </w:r>
          </w:p>
        </w:tc>
      </w:tr>
      <w:tr w:rsidR="00F67977" w:rsidTr="00090277">
        <w:trPr>
          <w:trHeight w:val="299"/>
        </w:trPr>
        <w:tc>
          <w:tcPr>
            <w:tcW w:w="4537" w:type="dxa"/>
          </w:tcPr>
          <w:p w:rsidR="00F67977" w:rsidRPr="00C02E8D" w:rsidRDefault="005122C8" w:rsidP="00090277">
            <w:pPr>
              <w:jc w:val="both"/>
              <w:rPr>
                <w:sz w:val="32"/>
                <w:szCs w:val="32"/>
                <w:rtl/>
              </w:rPr>
            </w:pPr>
            <w:r>
              <w:rPr>
                <w:rFonts w:hint="cs"/>
                <w:sz w:val="32"/>
                <w:szCs w:val="32"/>
                <w:rtl/>
              </w:rPr>
              <w:t>التأكد</w:t>
            </w:r>
          </w:p>
        </w:tc>
        <w:tc>
          <w:tcPr>
            <w:tcW w:w="3965" w:type="dxa"/>
          </w:tcPr>
          <w:p w:rsidR="00F67977" w:rsidRPr="007B1993" w:rsidRDefault="005122C8" w:rsidP="00090277">
            <w:pPr>
              <w:jc w:val="both"/>
              <w:rPr>
                <w:sz w:val="32"/>
                <w:szCs w:val="32"/>
                <w:rtl/>
              </w:rPr>
            </w:pPr>
            <w:r w:rsidRPr="004E0640">
              <w:rPr>
                <w:sz w:val="28"/>
                <w:szCs w:val="28"/>
              </w:rPr>
              <w:t>assuring</w:t>
            </w:r>
          </w:p>
        </w:tc>
      </w:tr>
      <w:tr w:rsidR="00F67977" w:rsidTr="00090277">
        <w:trPr>
          <w:trHeight w:val="299"/>
        </w:trPr>
        <w:tc>
          <w:tcPr>
            <w:tcW w:w="4537" w:type="dxa"/>
          </w:tcPr>
          <w:p w:rsidR="00F67977" w:rsidRPr="00C02E8D" w:rsidRDefault="008E47BE" w:rsidP="00090277">
            <w:pPr>
              <w:jc w:val="both"/>
              <w:rPr>
                <w:sz w:val="32"/>
                <w:szCs w:val="32"/>
                <w:rtl/>
              </w:rPr>
            </w:pPr>
            <w:r>
              <w:rPr>
                <w:rFonts w:ascii="Cambria" w:hAnsi="Cambria" w:hint="cs"/>
                <w:sz w:val="28"/>
                <w:szCs w:val="28"/>
                <w:rtl/>
              </w:rPr>
              <w:t>متخذ القرار</w:t>
            </w:r>
          </w:p>
        </w:tc>
        <w:tc>
          <w:tcPr>
            <w:tcW w:w="3965" w:type="dxa"/>
          </w:tcPr>
          <w:p w:rsidR="00F67977" w:rsidRPr="007B1993" w:rsidRDefault="008E47BE" w:rsidP="00090277">
            <w:pPr>
              <w:jc w:val="both"/>
              <w:rPr>
                <w:sz w:val="32"/>
                <w:szCs w:val="32"/>
              </w:rPr>
            </w:pPr>
            <w:r w:rsidRPr="004E0640">
              <w:rPr>
                <w:sz w:val="28"/>
                <w:szCs w:val="28"/>
              </w:rPr>
              <w:t>decision maker</w:t>
            </w:r>
          </w:p>
        </w:tc>
      </w:tr>
    </w:tbl>
    <w:p w:rsidR="00F67977" w:rsidRDefault="00F67977" w:rsidP="00F67977">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397ACB" w:rsidRDefault="00397ACB" w:rsidP="00397ACB">
      <w:pPr>
        <w:bidi/>
        <w:jc w:val="both"/>
        <w:rPr>
          <w:rFonts w:hint="cs"/>
          <w:sz w:val="24"/>
          <w:szCs w:val="24"/>
          <w:rtl/>
          <w:lang w:bidi="ar-EG"/>
        </w:rPr>
      </w:pPr>
    </w:p>
    <w:p w:rsidR="0088433A" w:rsidRPr="0018164F" w:rsidRDefault="0088433A" w:rsidP="0088433A">
      <w:pPr>
        <w:jc w:val="center"/>
        <w:rPr>
          <w:rFonts w:ascii="Cambria" w:hAnsi="Cambria" w:hint="cs"/>
          <w:sz w:val="32"/>
          <w:szCs w:val="32"/>
          <w:rtl/>
          <w:lang w:bidi="ar-EG"/>
        </w:rPr>
      </w:pPr>
      <w:r w:rsidRPr="0018164F">
        <w:rPr>
          <w:b/>
          <w:bCs/>
          <w:sz w:val="32"/>
          <w:szCs w:val="32"/>
        </w:rPr>
        <w:lastRenderedPageBreak/>
        <w:t>hospital closure</w:t>
      </w:r>
      <w:r w:rsidRPr="0018164F">
        <w:rPr>
          <w:rFonts w:hint="cs"/>
          <w:b/>
          <w:bCs/>
          <w:sz w:val="32"/>
          <w:szCs w:val="32"/>
          <w:rtl/>
        </w:rPr>
        <w:t>5</w:t>
      </w:r>
      <w:r w:rsidRPr="0018164F">
        <w:rPr>
          <w:rFonts w:ascii="Cambria" w:hAnsi="Cambria" w:hint="cs"/>
          <w:sz w:val="32"/>
          <w:szCs w:val="32"/>
          <w:rtl/>
          <w:lang w:bidi="ar-EG"/>
        </w:rPr>
        <w:t xml:space="preserve">- </w:t>
      </w:r>
    </w:p>
    <w:p w:rsidR="00397ACB" w:rsidRPr="0018164F" w:rsidRDefault="00397ACB" w:rsidP="00C13B64">
      <w:pPr>
        <w:jc w:val="both"/>
        <w:rPr>
          <w:rFonts w:hint="cs"/>
          <w:sz w:val="32"/>
          <w:szCs w:val="32"/>
          <w:rtl/>
        </w:rPr>
      </w:pPr>
      <w:r w:rsidRPr="0018164F">
        <w:rPr>
          <w:sz w:val="32"/>
          <w:szCs w:val="32"/>
        </w:rPr>
        <w:t xml:space="preserve">The issue of hospital closure is very important </w:t>
      </w:r>
      <w:r w:rsidR="00CC69B4">
        <w:rPr>
          <w:sz w:val="32"/>
          <w:szCs w:val="32"/>
          <w:lang w:bidi="ar-EG"/>
        </w:rPr>
        <w:t>to ru</w:t>
      </w:r>
      <w:r w:rsidR="005046FC">
        <w:rPr>
          <w:sz w:val="32"/>
          <w:szCs w:val="32"/>
          <w:lang w:bidi="ar-EG"/>
        </w:rPr>
        <w:t xml:space="preserve">ral </w:t>
      </w:r>
      <w:r w:rsidRPr="0018164F">
        <w:rPr>
          <w:sz w:val="32"/>
          <w:szCs w:val="32"/>
        </w:rPr>
        <w:t>and urban communit</w:t>
      </w:r>
      <w:r w:rsidR="001F147A">
        <w:rPr>
          <w:sz w:val="32"/>
          <w:szCs w:val="32"/>
        </w:rPr>
        <w:t>ies. The last decade has seen a</w:t>
      </w:r>
      <w:r w:rsidRPr="0018164F">
        <w:rPr>
          <w:sz w:val="32"/>
          <w:szCs w:val="32"/>
        </w:rPr>
        <w:t xml:space="preserve"> rise in the number of total closings and rural communities have been especially hard hit. In 1991, 45 hospitals closed and 29 of  them were in rural areas. Closure of any hospital may place strain on the remaining facilities  serving the poor and create gaps in access to hospital services for urban and rural patient populations. Understanding the effects of hospital closure on populations is difficult since patient  use behaviors do not follow set patterns .</w:t>
      </w:r>
    </w:p>
    <w:p w:rsidR="002F6518" w:rsidRPr="0018164F" w:rsidRDefault="002F6518" w:rsidP="0088433A">
      <w:pPr>
        <w:jc w:val="both"/>
        <w:rPr>
          <w:sz w:val="32"/>
          <w:szCs w:val="32"/>
        </w:rPr>
      </w:pPr>
    </w:p>
    <w:p w:rsidR="00A63003" w:rsidRPr="0018164F" w:rsidRDefault="00A63003" w:rsidP="0018164F">
      <w:pPr>
        <w:tabs>
          <w:tab w:val="center" w:pos="4320"/>
        </w:tabs>
        <w:bidi/>
        <w:jc w:val="both"/>
        <w:rPr>
          <w:sz w:val="32"/>
          <w:szCs w:val="32"/>
        </w:rPr>
      </w:pPr>
      <w:r w:rsidRPr="0018164F">
        <w:rPr>
          <w:rFonts w:hint="cs"/>
          <w:sz w:val="32"/>
          <w:szCs w:val="32"/>
          <w:rtl/>
        </w:rPr>
        <w:t>الترجمة :</w:t>
      </w:r>
      <w:r>
        <w:rPr>
          <w:rFonts w:hint="cs"/>
          <w:sz w:val="28"/>
          <w:szCs w:val="28"/>
          <w:rtl/>
        </w:rPr>
        <w:t xml:space="preserve"> </w:t>
      </w:r>
      <w:r w:rsidR="0018164F">
        <w:rPr>
          <w:sz w:val="28"/>
          <w:szCs w:val="28"/>
          <w:rtl/>
        </w:rPr>
        <w:tab/>
      </w:r>
    </w:p>
    <w:p w:rsidR="00397ACB" w:rsidRPr="0018164F" w:rsidRDefault="00A63003" w:rsidP="00A63003">
      <w:pPr>
        <w:bidi/>
        <w:jc w:val="center"/>
        <w:rPr>
          <w:rFonts w:hint="cs"/>
          <w:sz w:val="32"/>
          <w:szCs w:val="32"/>
          <w:rtl/>
        </w:rPr>
      </w:pPr>
      <w:r w:rsidRPr="0018164F">
        <w:rPr>
          <w:rFonts w:hint="cs"/>
          <w:sz w:val="32"/>
          <w:szCs w:val="32"/>
          <w:rtl/>
        </w:rPr>
        <w:t>غلق المستشفيات</w:t>
      </w:r>
    </w:p>
    <w:p w:rsidR="008E15FB" w:rsidRPr="0018164F" w:rsidRDefault="008E15FB" w:rsidP="008E15FB">
      <w:pPr>
        <w:bidi/>
        <w:jc w:val="both"/>
        <w:rPr>
          <w:rFonts w:hint="cs"/>
          <w:sz w:val="32"/>
          <w:szCs w:val="32"/>
          <w:rtl/>
        </w:rPr>
      </w:pPr>
      <w:r w:rsidRPr="0018164F">
        <w:rPr>
          <w:rFonts w:hint="cs"/>
          <w:sz w:val="32"/>
          <w:szCs w:val="32"/>
          <w:rtl/>
        </w:rPr>
        <w:t xml:space="preserve">ان قضية اغلاق مستشفي في غاية الاهمية بالنسبة </w:t>
      </w:r>
      <w:r w:rsidR="00B711DA" w:rsidRPr="0018164F">
        <w:rPr>
          <w:rFonts w:hint="cs"/>
          <w:sz w:val="32"/>
          <w:szCs w:val="32"/>
          <w:rtl/>
        </w:rPr>
        <w:t xml:space="preserve">للمجتمعات الريفية و الحضرية .كان هناك ارتفاع كبير في العقد الاخير </w:t>
      </w:r>
      <w:r w:rsidR="00173F0B" w:rsidRPr="0018164F">
        <w:rPr>
          <w:rFonts w:hint="cs"/>
          <w:sz w:val="32"/>
          <w:szCs w:val="32"/>
          <w:rtl/>
        </w:rPr>
        <w:t>في اجمالي الغلق في المجتمعات الريفية حيث انها كانت اكثر تأثراً. في عام 1991</w:t>
      </w:r>
      <w:r w:rsidR="00F71F39" w:rsidRPr="0018164F">
        <w:rPr>
          <w:rFonts w:hint="cs"/>
          <w:sz w:val="32"/>
          <w:szCs w:val="32"/>
          <w:rtl/>
        </w:rPr>
        <w:t xml:space="preserve">, </w:t>
      </w:r>
      <w:r w:rsidR="007746BC" w:rsidRPr="0018164F">
        <w:rPr>
          <w:rFonts w:hint="cs"/>
          <w:sz w:val="32"/>
          <w:szCs w:val="32"/>
          <w:rtl/>
        </w:rPr>
        <w:t>اعلنت 45 مستشفى منهم 29 في المناطق الريفية</w:t>
      </w:r>
      <w:r w:rsidR="00F71F39" w:rsidRPr="0018164F">
        <w:rPr>
          <w:rFonts w:hint="cs"/>
          <w:sz w:val="32"/>
          <w:szCs w:val="32"/>
          <w:rtl/>
        </w:rPr>
        <w:t xml:space="preserve"> .اغلاق اي مستشفي يشكل ضغط و اجهاد على المرافق الاخرى التي تخدم الفقراء </w:t>
      </w:r>
      <w:r w:rsidR="002D4E80" w:rsidRPr="0018164F">
        <w:rPr>
          <w:rFonts w:hint="cs"/>
          <w:sz w:val="32"/>
          <w:szCs w:val="32"/>
          <w:rtl/>
        </w:rPr>
        <w:t xml:space="preserve">كما انها تؤدي الى فجوات في الوصول </w:t>
      </w:r>
      <w:r w:rsidR="00B23F48" w:rsidRPr="0018164F">
        <w:rPr>
          <w:rFonts w:hint="cs"/>
          <w:sz w:val="32"/>
          <w:szCs w:val="32"/>
          <w:rtl/>
        </w:rPr>
        <w:t xml:space="preserve">لخدمات المستشفى بالنسبه لمرضى الحضر و الريف. </w:t>
      </w:r>
      <w:r w:rsidR="00BF436F" w:rsidRPr="0018164F">
        <w:rPr>
          <w:rFonts w:hint="cs"/>
          <w:sz w:val="32"/>
          <w:szCs w:val="32"/>
          <w:rtl/>
        </w:rPr>
        <w:t xml:space="preserve">من الصعب فهم الاثار المترتبة على غلق المستشفي بالنسبة للسكان </w:t>
      </w:r>
      <w:r w:rsidR="001639B3" w:rsidRPr="0018164F">
        <w:rPr>
          <w:rFonts w:hint="cs"/>
          <w:sz w:val="32"/>
          <w:szCs w:val="32"/>
          <w:rtl/>
        </w:rPr>
        <w:t>حيث ان اساليب المرضي تختلف</w:t>
      </w:r>
      <w:r w:rsidR="007746BC" w:rsidRPr="0018164F">
        <w:rPr>
          <w:rFonts w:hint="cs"/>
          <w:sz w:val="32"/>
          <w:szCs w:val="32"/>
          <w:rtl/>
        </w:rPr>
        <w:t xml:space="preserve"> </w:t>
      </w:r>
      <w:r w:rsidR="002F6518" w:rsidRPr="0018164F">
        <w:rPr>
          <w:rFonts w:hint="cs"/>
          <w:sz w:val="32"/>
          <w:szCs w:val="32"/>
          <w:rtl/>
        </w:rPr>
        <w:t>.</w:t>
      </w:r>
    </w:p>
    <w:p w:rsidR="00173455" w:rsidRPr="0018164F" w:rsidRDefault="00173455" w:rsidP="00173455">
      <w:pPr>
        <w:bidi/>
        <w:jc w:val="both"/>
        <w:rPr>
          <w:rFonts w:hint="cs"/>
          <w:sz w:val="32"/>
          <w:szCs w:val="32"/>
          <w:rtl/>
        </w:rPr>
      </w:pPr>
    </w:p>
    <w:p w:rsidR="00173455" w:rsidRDefault="00173455" w:rsidP="00173455">
      <w:pPr>
        <w:bidi/>
        <w:jc w:val="both"/>
        <w:rPr>
          <w:rFonts w:hint="cs"/>
          <w:sz w:val="28"/>
          <w:szCs w:val="28"/>
          <w:rtl/>
        </w:rPr>
      </w:pPr>
    </w:p>
    <w:p w:rsidR="00173455" w:rsidRDefault="00173455" w:rsidP="00173455">
      <w:pPr>
        <w:bidi/>
        <w:jc w:val="both"/>
        <w:rPr>
          <w:rFonts w:hint="cs"/>
          <w:sz w:val="28"/>
          <w:szCs w:val="28"/>
          <w:rtl/>
        </w:rPr>
      </w:pPr>
    </w:p>
    <w:p w:rsidR="0018164F" w:rsidRDefault="0018164F" w:rsidP="0018164F">
      <w:pPr>
        <w:bidi/>
        <w:jc w:val="both"/>
        <w:rPr>
          <w:rFonts w:hint="cs"/>
          <w:sz w:val="28"/>
          <w:szCs w:val="28"/>
          <w:rtl/>
        </w:rPr>
      </w:pPr>
    </w:p>
    <w:p w:rsidR="0018164F" w:rsidRDefault="0018164F" w:rsidP="0018164F">
      <w:pPr>
        <w:bidi/>
        <w:jc w:val="both"/>
        <w:rPr>
          <w:rFonts w:hint="cs"/>
          <w:sz w:val="28"/>
          <w:szCs w:val="28"/>
          <w:rtl/>
        </w:rPr>
      </w:pPr>
    </w:p>
    <w:p w:rsidR="0018164F" w:rsidRDefault="0018164F" w:rsidP="0018164F">
      <w:pPr>
        <w:bidi/>
        <w:jc w:val="both"/>
        <w:rPr>
          <w:rFonts w:hint="cs"/>
          <w:sz w:val="28"/>
          <w:szCs w:val="28"/>
          <w:rtl/>
        </w:rPr>
      </w:pPr>
    </w:p>
    <w:p w:rsidR="0018164F" w:rsidRDefault="0018164F" w:rsidP="0018164F">
      <w:pPr>
        <w:bidi/>
        <w:jc w:val="both"/>
        <w:rPr>
          <w:rFonts w:hint="cs"/>
          <w:sz w:val="28"/>
          <w:szCs w:val="28"/>
          <w:rtl/>
        </w:rPr>
      </w:pPr>
    </w:p>
    <w:p w:rsidR="0018164F" w:rsidRDefault="0018164F" w:rsidP="0018164F">
      <w:pPr>
        <w:bidi/>
        <w:jc w:val="both"/>
        <w:rPr>
          <w:rFonts w:hint="cs"/>
          <w:sz w:val="28"/>
          <w:szCs w:val="28"/>
          <w:rtl/>
        </w:rPr>
      </w:pPr>
    </w:p>
    <w:tbl>
      <w:tblPr>
        <w:tblStyle w:val="TableGrid"/>
        <w:tblpPr w:leftFromText="180" w:rightFromText="180" w:vertAnchor="text" w:horzAnchor="page" w:tblpXSpec="center" w:tblpY="259"/>
        <w:bidiVisual/>
        <w:tblW w:w="8502" w:type="dxa"/>
        <w:tblLook w:val="04A0"/>
      </w:tblPr>
      <w:tblGrid>
        <w:gridCol w:w="4537"/>
        <w:gridCol w:w="3965"/>
      </w:tblGrid>
      <w:tr w:rsidR="0018164F" w:rsidTr="00C13B64">
        <w:trPr>
          <w:trHeight w:val="787"/>
        </w:trPr>
        <w:tc>
          <w:tcPr>
            <w:tcW w:w="4537" w:type="dxa"/>
            <w:shd w:val="clear" w:color="auto" w:fill="EEECE1" w:themeFill="background2"/>
          </w:tcPr>
          <w:p w:rsidR="0018164F" w:rsidRPr="00480E10" w:rsidRDefault="0018164F" w:rsidP="00C13B64">
            <w:pPr>
              <w:jc w:val="center"/>
              <w:rPr>
                <w:b/>
                <w:bCs/>
                <w:sz w:val="28"/>
                <w:szCs w:val="28"/>
                <w:lang w:bidi="ar-EG"/>
              </w:rPr>
            </w:pPr>
            <w:r w:rsidRPr="00480E10">
              <w:rPr>
                <w:b/>
                <w:bCs/>
                <w:sz w:val="28"/>
                <w:szCs w:val="28"/>
                <w:lang w:bidi="ar-EG"/>
              </w:rPr>
              <w:t>IN ARABIC</w:t>
            </w:r>
          </w:p>
        </w:tc>
        <w:tc>
          <w:tcPr>
            <w:tcW w:w="3965" w:type="dxa"/>
            <w:shd w:val="clear" w:color="auto" w:fill="EEECE1" w:themeFill="background2"/>
          </w:tcPr>
          <w:p w:rsidR="0018164F" w:rsidRPr="00480E10" w:rsidRDefault="0018164F" w:rsidP="00C13B64">
            <w:pPr>
              <w:jc w:val="center"/>
              <w:rPr>
                <w:b/>
                <w:bCs/>
                <w:sz w:val="28"/>
                <w:szCs w:val="28"/>
                <w:rtl/>
              </w:rPr>
            </w:pPr>
            <w:r w:rsidRPr="00480E10">
              <w:rPr>
                <w:b/>
                <w:bCs/>
                <w:sz w:val="28"/>
                <w:szCs w:val="28"/>
              </w:rPr>
              <w:t>IN ENGLISH</w:t>
            </w:r>
          </w:p>
        </w:tc>
      </w:tr>
      <w:tr w:rsidR="0018164F" w:rsidTr="00C13B64">
        <w:trPr>
          <w:trHeight w:val="614"/>
        </w:trPr>
        <w:tc>
          <w:tcPr>
            <w:tcW w:w="4537" w:type="dxa"/>
          </w:tcPr>
          <w:p w:rsidR="0018164F" w:rsidRPr="00710B4D" w:rsidRDefault="006E7BF8" w:rsidP="00C13B64">
            <w:pPr>
              <w:jc w:val="both"/>
              <w:rPr>
                <w:rFonts w:ascii="Cambria" w:hAnsi="Cambria"/>
                <w:sz w:val="36"/>
                <w:szCs w:val="36"/>
                <w:rtl/>
                <w:lang w:bidi="ar-EG"/>
              </w:rPr>
            </w:pPr>
            <w:r w:rsidRPr="00710B4D">
              <w:rPr>
                <w:rFonts w:hint="cs"/>
                <w:sz w:val="36"/>
                <w:szCs w:val="36"/>
                <w:rtl/>
              </w:rPr>
              <w:t>قضية</w:t>
            </w:r>
          </w:p>
        </w:tc>
        <w:tc>
          <w:tcPr>
            <w:tcW w:w="3965" w:type="dxa"/>
          </w:tcPr>
          <w:p w:rsidR="0018164F" w:rsidRPr="00710B4D" w:rsidRDefault="006E7BF8" w:rsidP="00C13B64">
            <w:pPr>
              <w:jc w:val="both"/>
              <w:rPr>
                <w:rFonts w:ascii="Cambria" w:hAnsi="Cambria"/>
                <w:sz w:val="36"/>
                <w:szCs w:val="36"/>
                <w:rtl/>
                <w:lang w:bidi="ar-EG"/>
              </w:rPr>
            </w:pPr>
            <w:r w:rsidRPr="00710B4D">
              <w:rPr>
                <w:sz w:val="36"/>
                <w:szCs w:val="36"/>
              </w:rPr>
              <w:t>issue</w:t>
            </w:r>
          </w:p>
        </w:tc>
      </w:tr>
      <w:tr w:rsidR="0018164F" w:rsidTr="00C13B64">
        <w:trPr>
          <w:trHeight w:val="284"/>
        </w:trPr>
        <w:tc>
          <w:tcPr>
            <w:tcW w:w="4537" w:type="dxa"/>
          </w:tcPr>
          <w:p w:rsidR="0018164F" w:rsidRPr="00710B4D" w:rsidRDefault="006E7BF8" w:rsidP="00C13B64">
            <w:pPr>
              <w:jc w:val="both"/>
              <w:rPr>
                <w:sz w:val="36"/>
                <w:szCs w:val="36"/>
                <w:rtl/>
              </w:rPr>
            </w:pPr>
            <w:r w:rsidRPr="00710B4D">
              <w:rPr>
                <w:rFonts w:hint="cs"/>
                <w:sz w:val="36"/>
                <w:szCs w:val="36"/>
                <w:rtl/>
              </w:rPr>
              <w:t>اغلاق</w:t>
            </w:r>
          </w:p>
        </w:tc>
        <w:tc>
          <w:tcPr>
            <w:tcW w:w="3965" w:type="dxa"/>
          </w:tcPr>
          <w:p w:rsidR="0018164F" w:rsidRPr="00710B4D" w:rsidRDefault="006E7BF8" w:rsidP="00C13B64">
            <w:pPr>
              <w:jc w:val="both"/>
              <w:rPr>
                <w:sz w:val="36"/>
                <w:szCs w:val="36"/>
                <w:rtl/>
              </w:rPr>
            </w:pPr>
            <w:r w:rsidRPr="00710B4D">
              <w:rPr>
                <w:sz w:val="36"/>
                <w:szCs w:val="36"/>
              </w:rPr>
              <w:t>closure</w:t>
            </w:r>
          </w:p>
        </w:tc>
      </w:tr>
      <w:tr w:rsidR="0018164F" w:rsidTr="00C13B64">
        <w:trPr>
          <w:trHeight w:val="299"/>
        </w:trPr>
        <w:tc>
          <w:tcPr>
            <w:tcW w:w="4537" w:type="dxa"/>
          </w:tcPr>
          <w:p w:rsidR="0018164F" w:rsidRPr="00710B4D" w:rsidRDefault="005046FC" w:rsidP="00C13B64">
            <w:pPr>
              <w:jc w:val="both"/>
              <w:rPr>
                <w:rFonts w:hint="cs"/>
                <w:sz w:val="36"/>
                <w:szCs w:val="36"/>
                <w:rtl/>
              </w:rPr>
            </w:pPr>
            <w:r w:rsidRPr="00710B4D">
              <w:rPr>
                <w:rFonts w:hint="cs"/>
                <w:sz w:val="36"/>
                <w:szCs w:val="36"/>
                <w:rtl/>
              </w:rPr>
              <w:t xml:space="preserve">ريفي </w:t>
            </w:r>
          </w:p>
        </w:tc>
        <w:tc>
          <w:tcPr>
            <w:tcW w:w="3965" w:type="dxa"/>
          </w:tcPr>
          <w:p w:rsidR="0018164F" w:rsidRPr="00710B4D" w:rsidRDefault="005046FC" w:rsidP="00C13B64">
            <w:pPr>
              <w:jc w:val="both"/>
              <w:rPr>
                <w:sz w:val="36"/>
                <w:szCs w:val="36"/>
                <w:rtl/>
              </w:rPr>
            </w:pPr>
            <w:r w:rsidRPr="00710B4D">
              <w:rPr>
                <w:sz w:val="36"/>
                <w:szCs w:val="36"/>
                <w:lang w:bidi="ar-EG"/>
              </w:rPr>
              <w:t>rural</w:t>
            </w:r>
          </w:p>
        </w:tc>
      </w:tr>
      <w:tr w:rsidR="0018164F" w:rsidTr="00C13B64">
        <w:trPr>
          <w:trHeight w:val="284"/>
        </w:trPr>
        <w:tc>
          <w:tcPr>
            <w:tcW w:w="4537" w:type="dxa"/>
          </w:tcPr>
          <w:p w:rsidR="0018164F" w:rsidRPr="00710B4D" w:rsidRDefault="003B38E4" w:rsidP="00C13B64">
            <w:pPr>
              <w:jc w:val="both"/>
              <w:rPr>
                <w:sz w:val="36"/>
                <w:szCs w:val="36"/>
                <w:rtl/>
              </w:rPr>
            </w:pPr>
            <w:r w:rsidRPr="00710B4D">
              <w:rPr>
                <w:rFonts w:hint="cs"/>
                <w:sz w:val="36"/>
                <w:szCs w:val="36"/>
                <w:rtl/>
              </w:rPr>
              <w:t xml:space="preserve">المجتمعات الحضرية </w:t>
            </w:r>
          </w:p>
        </w:tc>
        <w:tc>
          <w:tcPr>
            <w:tcW w:w="3965" w:type="dxa"/>
          </w:tcPr>
          <w:p w:rsidR="0018164F" w:rsidRPr="00710B4D" w:rsidRDefault="003B38E4" w:rsidP="00C13B64">
            <w:pPr>
              <w:jc w:val="both"/>
              <w:rPr>
                <w:sz w:val="36"/>
                <w:szCs w:val="36"/>
                <w:rtl/>
              </w:rPr>
            </w:pPr>
            <w:r w:rsidRPr="00710B4D">
              <w:rPr>
                <w:sz w:val="36"/>
                <w:szCs w:val="36"/>
              </w:rPr>
              <w:t>urban communities</w:t>
            </w:r>
          </w:p>
        </w:tc>
      </w:tr>
      <w:tr w:rsidR="0018164F" w:rsidTr="00C13B64">
        <w:trPr>
          <w:trHeight w:val="284"/>
        </w:trPr>
        <w:tc>
          <w:tcPr>
            <w:tcW w:w="4537" w:type="dxa"/>
          </w:tcPr>
          <w:p w:rsidR="0018164F" w:rsidRPr="00710B4D" w:rsidRDefault="00D14C7D" w:rsidP="00C13B64">
            <w:pPr>
              <w:jc w:val="both"/>
              <w:rPr>
                <w:sz w:val="36"/>
                <w:szCs w:val="36"/>
                <w:rtl/>
              </w:rPr>
            </w:pPr>
            <w:r w:rsidRPr="00710B4D">
              <w:rPr>
                <w:rFonts w:hint="cs"/>
                <w:sz w:val="36"/>
                <w:szCs w:val="36"/>
                <w:rtl/>
              </w:rPr>
              <w:t xml:space="preserve">العقد </w:t>
            </w:r>
          </w:p>
        </w:tc>
        <w:tc>
          <w:tcPr>
            <w:tcW w:w="3965" w:type="dxa"/>
          </w:tcPr>
          <w:p w:rsidR="0018164F" w:rsidRPr="00710B4D" w:rsidRDefault="00D14C7D" w:rsidP="00C13B64">
            <w:pPr>
              <w:jc w:val="both"/>
              <w:rPr>
                <w:sz w:val="36"/>
                <w:szCs w:val="36"/>
                <w:rtl/>
              </w:rPr>
            </w:pPr>
            <w:r w:rsidRPr="00710B4D">
              <w:rPr>
                <w:sz w:val="36"/>
                <w:szCs w:val="36"/>
              </w:rPr>
              <w:t>decade</w:t>
            </w:r>
          </w:p>
        </w:tc>
      </w:tr>
      <w:tr w:rsidR="0018164F" w:rsidTr="00C13B64">
        <w:trPr>
          <w:trHeight w:val="299"/>
        </w:trPr>
        <w:tc>
          <w:tcPr>
            <w:tcW w:w="4537" w:type="dxa"/>
          </w:tcPr>
          <w:p w:rsidR="0018164F" w:rsidRPr="00710B4D" w:rsidRDefault="004903B5" w:rsidP="00C13B64">
            <w:pPr>
              <w:jc w:val="both"/>
              <w:rPr>
                <w:sz w:val="36"/>
                <w:szCs w:val="36"/>
                <w:rtl/>
              </w:rPr>
            </w:pPr>
            <w:r w:rsidRPr="00710B4D">
              <w:rPr>
                <w:rFonts w:hint="cs"/>
                <w:sz w:val="36"/>
                <w:szCs w:val="36"/>
                <w:rtl/>
              </w:rPr>
              <w:t>ارتفاع</w:t>
            </w:r>
          </w:p>
        </w:tc>
        <w:tc>
          <w:tcPr>
            <w:tcW w:w="3965" w:type="dxa"/>
          </w:tcPr>
          <w:p w:rsidR="0018164F" w:rsidRPr="00710B4D" w:rsidRDefault="004903B5" w:rsidP="00C13B64">
            <w:pPr>
              <w:jc w:val="both"/>
              <w:rPr>
                <w:sz w:val="36"/>
                <w:szCs w:val="36"/>
                <w:rtl/>
              </w:rPr>
            </w:pPr>
            <w:r w:rsidRPr="00710B4D">
              <w:rPr>
                <w:sz w:val="36"/>
                <w:szCs w:val="36"/>
              </w:rPr>
              <w:t>rise</w:t>
            </w:r>
          </w:p>
        </w:tc>
      </w:tr>
      <w:tr w:rsidR="0018164F" w:rsidTr="00C13B64">
        <w:trPr>
          <w:trHeight w:val="299"/>
        </w:trPr>
        <w:tc>
          <w:tcPr>
            <w:tcW w:w="4537" w:type="dxa"/>
          </w:tcPr>
          <w:p w:rsidR="0018164F" w:rsidRPr="00710B4D" w:rsidRDefault="004903B5" w:rsidP="00C13B64">
            <w:pPr>
              <w:jc w:val="both"/>
              <w:rPr>
                <w:rFonts w:hint="cs"/>
                <w:sz w:val="36"/>
                <w:szCs w:val="36"/>
                <w:rtl/>
              </w:rPr>
            </w:pPr>
            <w:r w:rsidRPr="00710B4D">
              <w:rPr>
                <w:rFonts w:hint="cs"/>
                <w:sz w:val="36"/>
                <w:szCs w:val="36"/>
                <w:rtl/>
              </w:rPr>
              <w:t>اكثر تأثر</w:t>
            </w:r>
          </w:p>
        </w:tc>
        <w:tc>
          <w:tcPr>
            <w:tcW w:w="3965" w:type="dxa"/>
          </w:tcPr>
          <w:p w:rsidR="0018164F" w:rsidRPr="00710B4D" w:rsidRDefault="004903B5" w:rsidP="00C13B64">
            <w:pPr>
              <w:jc w:val="both"/>
              <w:rPr>
                <w:sz w:val="36"/>
                <w:szCs w:val="36"/>
                <w:rtl/>
              </w:rPr>
            </w:pPr>
            <w:r w:rsidRPr="00710B4D">
              <w:rPr>
                <w:sz w:val="36"/>
                <w:szCs w:val="36"/>
              </w:rPr>
              <w:t>hard hit</w:t>
            </w:r>
          </w:p>
        </w:tc>
      </w:tr>
      <w:tr w:rsidR="0018164F" w:rsidTr="00C13B64">
        <w:trPr>
          <w:trHeight w:val="299"/>
        </w:trPr>
        <w:tc>
          <w:tcPr>
            <w:tcW w:w="4537" w:type="dxa"/>
          </w:tcPr>
          <w:p w:rsidR="0018164F" w:rsidRPr="00710B4D" w:rsidRDefault="008A024D" w:rsidP="00C13B64">
            <w:pPr>
              <w:jc w:val="both"/>
              <w:rPr>
                <w:sz w:val="36"/>
                <w:szCs w:val="36"/>
                <w:rtl/>
              </w:rPr>
            </w:pPr>
            <w:r w:rsidRPr="00710B4D">
              <w:rPr>
                <w:rFonts w:hint="cs"/>
                <w:sz w:val="36"/>
                <w:szCs w:val="36"/>
                <w:rtl/>
              </w:rPr>
              <w:t>يضغط</w:t>
            </w:r>
          </w:p>
        </w:tc>
        <w:tc>
          <w:tcPr>
            <w:tcW w:w="3965" w:type="dxa"/>
          </w:tcPr>
          <w:p w:rsidR="0018164F" w:rsidRPr="00710B4D" w:rsidRDefault="008A024D" w:rsidP="00C13B64">
            <w:pPr>
              <w:jc w:val="both"/>
              <w:rPr>
                <w:sz w:val="36"/>
                <w:szCs w:val="36"/>
              </w:rPr>
            </w:pPr>
            <w:r w:rsidRPr="00710B4D">
              <w:rPr>
                <w:sz w:val="36"/>
                <w:szCs w:val="36"/>
              </w:rPr>
              <w:t>strain</w:t>
            </w:r>
          </w:p>
        </w:tc>
      </w:tr>
      <w:tr w:rsidR="0018164F" w:rsidTr="00C13B64">
        <w:trPr>
          <w:trHeight w:val="299"/>
        </w:trPr>
        <w:tc>
          <w:tcPr>
            <w:tcW w:w="4537" w:type="dxa"/>
          </w:tcPr>
          <w:p w:rsidR="0018164F" w:rsidRPr="00710B4D" w:rsidRDefault="0072649F" w:rsidP="00C13B64">
            <w:pPr>
              <w:jc w:val="both"/>
              <w:rPr>
                <w:rFonts w:hint="cs"/>
                <w:sz w:val="36"/>
                <w:szCs w:val="36"/>
                <w:rtl/>
              </w:rPr>
            </w:pPr>
            <w:r w:rsidRPr="00710B4D">
              <w:rPr>
                <w:rFonts w:hint="cs"/>
                <w:sz w:val="36"/>
                <w:szCs w:val="36"/>
                <w:rtl/>
              </w:rPr>
              <w:t>المرافق</w:t>
            </w:r>
          </w:p>
        </w:tc>
        <w:tc>
          <w:tcPr>
            <w:tcW w:w="3965" w:type="dxa"/>
          </w:tcPr>
          <w:p w:rsidR="0018164F" w:rsidRPr="00710B4D" w:rsidRDefault="0072649F" w:rsidP="00C13B64">
            <w:pPr>
              <w:jc w:val="both"/>
              <w:rPr>
                <w:sz w:val="36"/>
                <w:szCs w:val="36"/>
              </w:rPr>
            </w:pPr>
            <w:r w:rsidRPr="00710B4D">
              <w:rPr>
                <w:sz w:val="36"/>
                <w:szCs w:val="36"/>
              </w:rPr>
              <w:t xml:space="preserve">facilities  </w:t>
            </w:r>
          </w:p>
        </w:tc>
      </w:tr>
      <w:tr w:rsidR="0018164F" w:rsidTr="00C13B64">
        <w:trPr>
          <w:trHeight w:val="299"/>
        </w:trPr>
        <w:tc>
          <w:tcPr>
            <w:tcW w:w="4537" w:type="dxa"/>
          </w:tcPr>
          <w:p w:rsidR="0018164F" w:rsidRPr="00710B4D" w:rsidRDefault="0072649F" w:rsidP="00C13B64">
            <w:pPr>
              <w:jc w:val="both"/>
              <w:rPr>
                <w:sz w:val="36"/>
                <w:szCs w:val="36"/>
                <w:rtl/>
              </w:rPr>
            </w:pPr>
            <w:r w:rsidRPr="00710B4D">
              <w:rPr>
                <w:rFonts w:hint="cs"/>
                <w:sz w:val="36"/>
                <w:szCs w:val="36"/>
                <w:rtl/>
              </w:rPr>
              <w:t>فجوات</w:t>
            </w:r>
          </w:p>
        </w:tc>
        <w:tc>
          <w:tcPr>
            <w:tcW w:w="3965" w:type="dxa"/>
          </w:tcPr>
          <w:p w:rsidR="0018164F" w:rsidRPr="00710B4D" w:rsidRDefault="0072649F" w:rsidP="00C13B64">
            <w:pPr>
              <w:jc w:val="both"/>
              <w:rPr>
                <w:sz w:val="36"/>
                <w:szCs w:val="36"/>
              </w:rPr>
            </w:pPr>
            <w:r w:rsidRPr="00710B4D">
              <w:rPr>
                <w:sz w:val="36"/>
                <w:szCs w:val="36"/>
              </w:rPr>
              <w:t>gaps</w:t>
            </w:r>
          </w:p>
        </w:tc>
      </w:tr>
      <w:tr w:rsidR="0018164F" w:rsidTr="00C13B64">
        <w:trPr>
          <w:trHeight w:val="299"/>
        </w:trPr>
        <w:tc>
          <w:tcPr>
            <w:tcW w:w="4537" w:type="dxa"/>
          </w:tcPr>
          <w:p w:rsidR="0018164F" w:rsidRPr="00710B4D" w:rsidRDefault="0055172C" w:rsidP="00C13B64">
            <w:pPr>
              <w:jc w:val="both"/>
              <w:rPr>
                <w:sz w:val="36"/>
                <w:szCs w:val="36"/>
                <w:rtl/>
              </w:rPr>
            </w:pPr>
            <w:r w:rsidRPr="00710B4D">
              <w:rPr>
                <w:rFonts w:hint="cs"/>
                <w:sz w:val="36"/>
                <w:szCs w:val="36"/>
                <w:rtl/>
              </w:rPr>
              <w:t>الاثار</w:t>
            </w:r>
          </w:p>
        </w:tc>
        <w:tc>
          <w:tcPr>
            <w:tcW w:w="3965" w:type="dxa"/>
          </w:tcPr>
          <w:p w:rsidR="0018164F" w:rsidRPr="00710B4D" w:rsidRDefault="0055172C" w:rsidP="00C13B64">
            <w:pPr>
              <w:jc w:val="both"/>
              <w:rPr>
                <w:sz w:val="36"/>
                <w:szCs w:val="36"/>
                <w:rtl/>
              </w:rPr>
            </w:pPr>
            <w:r w:rsidRPr="00710B4D">
              <w:rPr>
                <w:sz w:val="36"/>
                <w:szCs w:val="36"/>
              </w:rPr>
              <w:t>effects</w:t>
            </w:r>
          </w:p>
        </w:tc>
      </w:tr>
      <w:tr w:rsidR="0018164F" w:rsidTr="00C13B64">
        <w:trPr>
          <w:trHeight w:val="299"/>
        </w:trPr>
        <w:tc>
          <w:tcPr>
            <w:tcW w:w="4537" w:type="dxa"/>
          </w:tcPr>
          <w:p w:rsidR="0018164F" w:rsidRPr="00710B4D" w:rsidRDefault="0055172C" w:rsidP="00C13B64">
            <w:pPr>
              <w:jc w:val="both"/>
              <w:rPr>
                <w:sz w:val="36"/>
                <w:szCs w:val="36"/>
                <w:rtl/>
              </w:rPr>
            </w:pPr>
            <w:r w:rsidRPr="00710B4D">
              <w:rPr>
                <w:rFonts w:hint="cs"/>
                <w:sz w:val="36"/>
                <w:szCs w:val="36"/>
                <w:rtl/>
              </w:rPr>
              <w:t>المريض</w:t>
            </w:r>
          </w:p>
        </w:tc>
        <w:tc>
          <w:tcPr>
            <w:tcW w:w="3965" w:type="dxa"/>
          </w:tcPr>
          <w:p w:rsidR="0018164F" w:rsidRPr="00710B4D" w:rsidRDefault="0055172C" w:rsidP="00C13B64">
            <w:pPr>
              <w:jc w:val="both"/>
              <w:rPr>
                <w:sz w:val="36"/>
                <w:szCs w:val="36"/>
                <w:rtl/>
              </w:rPr>
            </w:pPr>
            <w:r w:rsidRPr="00710B4D">
              <w:rPr>
                <w:sz w:val="36"/>
                <w:szCs w:val="36"/>
              </w:rPr>
              <w:t xml:space="preserve">patient  </w:t>
            </w:r>
          </w:p>
        </w:tc>
      </w:tr>
      <w:tr w:rsidR="0018164F" w:rsidTr="00C13B64">
        <w:trPr>
          <w:trHeight w:val="299"/>
        </w:trPr>
        <w:tc>
          <w:tcPr>
            <w:tcW w:w="4537" w:type="dxa"/>
          </w:tcPr>
          <w:p w:rsidR="0018164F" w:rsidRPr="00710B4D" w:rsidRDefault="00423F11" w:rsidP="00C13B64">
            <w:pPr>
              <w:jc w:val="both"/>
              <w:rPr>
                <w:sz w:val="36"/>
                <w:szCs w:val="36"/>
                <w:rtl/>
              </w:rPr>
            </w:pPr>
            <w:r w:rsidRPr="00710B4D">
              <w:rPr>
                <w:rFonts w:hint="cs"/>
                <w:sz w:val="36"/>
                <w:szCs w:val="36"/>
                <w:rtl/>
              </w:rPr>
              <w:t>سكان</w:t>
            </w:r>
          </w:p>
        </w:tc>
        <w:tc>
          <w:tcPr>
            <w:tcW w:w="3965" w:type="dxa"/>
          </w:tcPr>
          <w:p w:rsidR="0018164F" w:rsidRPr="00710B4D" w:rsidRDefault="00423F11" w:rsidP="00C13B64">
            <w:pPr>
              <w:jc w:val="both"/>
              <w:rPr>
                <w:sz w:val="36"/>
                <w:szCs w:val="36"/>
                <w:rtl/>
              </w:rPr>
            </w:pPr>
            <w:r w:rsidRPr="00710B4D">
              <w:rPr>
                <w:sz w:val="36"/>
                <w:szCs w:val="36"/>
              </w:rPr>
              <w:t>populations</w:t>
            </w:r>
          </w:p>
        </w:tc>
      </w:tr>
      <w:tr w:rsidR="0018164F" w:rsidTr="00C13B64">
        <w:trPr>
          <w:trHeight w:val="299"/>
        </w:trPr>
        <w:tc>
          <w:tcPr>
            <w:tcW w:w="4537" w:type="dxa"/>
          </w:tcPr>
          <w:p w:rsidR="0018164F" w:rsidRPr="00710B4D" w:rsidRDefault="00710B4D" w:rsidP="00C13B64">
            <w:pPr>
              <w:jc w:val="both"/>
              <w:rPr>
                <w:sz w:val="36"/>
                <w:szCs w:val="36"/>
                <w:rtl/>
              </w:rPr>
            </w:pPr>
            <w:r w:rsidRPr="00710B4D">
              <w:rPr>
                <w:rFonts w:hint="cs"/>
                <w:sz w:val="36"/>
                <w:szCs w:val="36"/>
                <w:rtl/>
              </w:rPr>
              <w:t>سلوك</w:t>
            </w:r>
          </w:p>
        </w:tc>
        <w:tc>
          <w:tcPr>
            <w:tcW w:w="3965" w:type="dxa"/>
          </w:tcPr>
          <w:p w:rsidR="0018164F" w:rsidRPr="00710B4D" w:rsidRDefault="00710B4D" w:rsidP="00C13B64">
            <w:pPr>
              <w:jc w:val="both"/>
              <w:rPr>
                <w:sz w:val="36"/>
                <w:szCs w:val="36"/>
                <w:rtl/>
              </w:rPr>
            </w:pPr>
            <w:r w:rsidRPr="00710B4D">
              <w:rPr>
                <w:sz w:val="36"/>
                <w:szCs w:val="36"/>
              </w:rPr>
              <w:t>behaviors</w:t>
            </w:r>
          </w:p>
        </w:tc>
      </w:tr>
    </w:tbl>
    <w:p w:rsidR="0018164F" w:rsidRPr="0088433A" w:rsidRDefault="0018164F" w:rsidP="0018164F">
      <w:pPr>
        <w:bidi/>
        <w:jc w:val="both"/>
        <w:rPr>
          <w:rFonts w:hint="cs"/>
          <w:sz w:val="28"/>
          <w:szCs w:val="28"/>
          <w:rtl/>
        </w:rPr>
      </w:pPr>
    </w:p>
    <w:sectPr w:rsidR="0018164F" w:rsidRPr="0088433A">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B4" w:rsidRDefault="001914B4" w:rsidP="00071B36">
      <w:pPr>
        <w:spacing w:after="0" w:line="240" w:lineRule="auto"/>
      </w:pPr>
      <w:r>
        <w:separator/>
      </w:r>
    </w:p>
  </w:endnote>
  <w:endnote w:type="continuationSeparator" w:id="1">
    <w:p w:rsidR="001914B4" w:rsidRDefault="001914B4" w:rsidP="00071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84719"/>
      <w:docPartObj>
        <w:docPartGallery w:val="Page Numbers (Bottom of Page)"/>
        <w:docPartUnique/>
      </w:docPartObj>
    </w:sdtPr>
    <w:sdtContent>
      <w:p w:rsidR="00C13B64" w:rsidRDefault="00C13B64">
        <w:pPr>
          <w:pStyle w:val="Footer"/>
          <w:jc w:val="center"/>
        </w:pPr>
        <w:fldSimple w:instr=" PAGE   \* MERGEFORMAT ">
          <w:r w:rsidR="00710B4D">
            <w:rPr>
              <w:noProof/>
            </w:rPr>
            <w:t>8</w:t>
          </w:r>
        </w:fldSimple>
      </w:p>
    </w:sdtContent>
  </w:sdt>
  <w:p w:rsidR="00C13B64" w:rsidRDefault="00C13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B4" w:rsidRDefault="001914B4" w:rsidP="00071B36">
      <w:pPr>
        <w:spacing w:after="0" w:line="240" w:lineRule="auto"/>
      </w:pPr>
      <w:r>
        <w:separator/>
      </w:r>
    </w:p>
  </w:footnote>
  <w:footnote w:type="continuationSeparator" w:id="1">
    <w:p w:rsidR="001914B4" w:rsidRDefault="001914B4" w:rsidP="00071B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042D1"/>
    <w:rsid w:val="000045F3"/>
    <w:rsid w:val="000229C2"/>
    <w:rsid w:val="00027BCB"/>
    <w:rsid w:val="00037928"/>
    <w:rsid w:val="000440FE"/>
    <w:rsid w:val="00071B36"/>
    <w:rsid w:val="00090277"/>
    <w:rsid w:val="000A56B1"/>
    <w:rsid w:val="000D69AF"/>
    <w:rsid w:val="001136A6"/>
    <w:rsid w:val="00131A27"/>
    <w:rsid w:val="00150B9A"/>
    <w:rsid w:val="001635C7"/>
    <w:rsid w:val="001639B3"/>
    <w:rsid w:val="00167973"/>
    <w:rsid w:val="00170584"/>
    <w:rsid w:val="00173455"/>
    <w:rsid w:val="00173F0B"/>
    <w:rsid w:val="0018164F"/>
    <w:rsid w:val="001914B4"/>
    <w:rsid w:val="001A04C6"/>
    <w:rsid w:val="001A63F6"/>
    <w:rsid w:val="001B6BAB"/>
    <w:rsid w:val="001C32D8"/>
    <w:rsid w:val="001F147A"/>
    <w:rsid w:val="002B406C"/>
    <w:rsid w:val="002D4E80"/>
    <w:rsid w:val="002D7ABD"/>
    <w:rsid w:val="002F22AD"/>
    <w:rsid w:val="002F6518"/>
    <w:rsid w:val="003042D1"/>
    <w:rsid w:val="00323714"/>
    <w:rsid w:val="00331E18"/>
    <w:rsid w:val="00351329"/>
    <w:rsid w:val="003618FC"/>
    <w:rsid w:val="00376627"/>
    <w:rsid w:val="00397ACB"/>
    <w:rsid w:val="003B38E4"/>
    <w:rsid w:val="003E120E"/>
    <w:rsid w:val="003F1749"/>
    <w:rsid w:val="003F64A0"/>
    <w:rsid w:val="00405295"/>
    <w:rsid w:val="00422FE3"/>
    <w:rsid w:val="00423F11"/>
    <w:rsid w:val="00441A7A"/>
    <w:rsid w:val="004641DB"/>
    <w:rsid w:val="00464E8D"/>
    <w:rsid w:val="00480E10"/>
    <w:rsid w:val="00483620"/>
    <w:rsid w:val="00483E3D"/>
    <w:rsid w:val="00484042"/>
    <w:rsid w:val="004903B5"/>
    <w:rsid w:val="0049241D"/>
    <w:rsid w:val="004B2852"/>
    <w:rsid w:val="004C7394"/>
    <w:rsid w:val="004E0640"/>
    <w:rsid w:val="005046FC"/>
    <w:rsid w:val="005122C8"/>
    <w:rsid w:val="00513A5E"/>
    <w:rsid w:val="0053053D"/>
    <w:rsid w:val="00544AC8"/>
    <w:rsid w:val="0055114A"/>
    <w:rsid w:val="0055172C"/>
    <w:rsid w:val="00586474"/>
    <w:rsid w:val="005866F7"/>
    <w:rsid w:val="005972FF"/>
    <w:rsid w:val="005A5944"/>
    <w:rsid w:val="005B3929"/>
    <w:rsid w:val="005C1071"/>
    <w:rsid w:val="005C26F1"/>
    <w:rsid w:val="005C2EE8"/>
    <w:rsid w:val="005E4DD6"/>
    <w:rsid w:val="0060480E"/>
    <w:rsid w:val="0064528B"/>
    <w:rsid w:val="0065741A"/>
    <w:rsid w:val="006709B7"/>
    <w:rsid w:val="006A26BA"/>
    <w:rsid w:val="006E2F3D"/>
    <w:rsid w:val="006E7BF8"/>
    <w:rsid w:val="006F4890"/>
    <w:rsid w:val="00707BB5"/>
    <w:rsid w:val="00710B4D"/>
    <w:rsid w:val="00722AD7"/>
    <w:rsid w:val="0072649F"/>
    <w:rsid w:val="0073023E"/>
    <w:rsid w:val="00742FC1"/>
    <w:rsid w:val="00745D92"/>
    <w:rsid w:val="007631C9"/>
    <w:rsid w:val="007746BC"/>
    <w:rsid w:val="007A2F8B"/>
    <w:rsid w:val="007A754D"/>
    <w:rsid w:val="007B1993"/>
    <w:rsid w:val="007C314C"/>
    <w:rsid w:val="007E682C"/>
    <w:rsid w:val="007E7074"/>
    <w:rsid w:val="00881D98"/>
    <w:rsid w:val="0088433A"/>
    <w:rsid w:val="00887FD7"/>
    <w:rsid w:val="008A024D"/>
    <w:rsid w:val="008B7B75"/>
    <w:rsid w:val="008E15FB"/>
    <w:rsid w:val="008E4017"/>
    <w:rsid w:val="008E47BE"/>
    <w:rsid w:val="008E5980"/>
    <w:rsid w:val="008E7230"/>
    <w:rsid w:val="009163FA"/>
    <w:rsid w:val="009325A5"/>
    <w:rsid w:val="00940948"/>
    <w:rsid w:val="00941D1D"/>
    <w:rsid w:val="009629BE"/>
    <w:rsid w:val="009707F3"/>
    <w:rsid w:val="009735AB"/>
    <w:rsid w:val="00981EDF"/>
    <w:rsid w:val="00985476"/>
    <w:rsid w:val="009B1652"/>
    <w:rsid w:val="009B59F0"/>
    <w:rsid w:val="009C44BA"/>
    <w:rsid w:val="009D7973"/>
    <w:rsid w:val="00A20637"/>
    <w:rsid w:val="00A341DE"/>
    <w:rsid w:val="00A42226"/>
    <w:rsid w:val="00A6106E"/>
    <w:rsid w:val="00A62A1C"/>
    <w:rsid w:val="00A63003"/>
    <w:rsid w:val="00AA0CDF"/>
    <w:rsid w:val="00AA242C"/>
    <w:rsid w:val="00AA2816"/>
    <w:rsid w:val="00AC4D17"/>
    <w:rsid w:val="00AD120C"/>
    <w:rsid w:val="00AD7FC4"/>
    <w:rsid w:val="00B151B4"/>
    <w:rsid w:val="00B23F48"/>
    <w:rsid w:val="00B25193"/>
    <w:rsid w:val="00B34BAC"/>
    <w:rsid w:val="00B42112"/>
    <w:rsid w:val="00B44DF7"/>
    <w:rsid w:val="00B51217"/>
    <w:rsid w:val="00B711DA"/>
    <w:rsid w:val="00B73AC6"/>
    <w:rsid w:val="00B75F75"/>
    <w:rsid w:val="00B835DE"/>
    <w:rsid w:val="00B84418"/>
    <w:rsid w:val="00BA3156"/>
    <w:rsid w:val="00BA436E"/>
    <w:rsid w:val="00BB43BE"/>
    <w:rsid w:val="00BD46AF"/>
    <w:rsid w:val="00BF436F"/>
    <w:rsid w:val="00BF4D3D"/>
    <w:rsid w:val="00C02E8D"/>
    <w:rsid w:val="00C13B64"/>
    <w:rsid w:val="00C25C6E"/>
    <w:rsid w:val="00C608D5"/>
    <w:rsid w:val="00C9227A"/>
    <w:rsid w:val="00C932CE"/>
    <w:rsid w:val="00C93589"/>
    <w:rsid w:val="00CB2A28"/>
    <w:rsid w:val="00CC69B4"/>
    <w:rsid w:val="00CF1B30"/>
    <w:rsid w:val="00D14C7D"/>
    <w:rsid w:val="00D4043F"/>
    <w:rsid w:val="00D91056"/>
    <w:rsid w:val="00DC0046"/>
    <w:rsid w:val="00DC4E9C"/>
    <w:rsid w:val="00DC5BB9"/>
    <w:rsid w:val="00DC64B1"/>
    <w:rsid w:val="00DE3701"/>
    <w:rsid w:val="00DF2862"/>
    <w:rsid w:val="00DF484E"/>
    <w:rsid w:val="00E025EB"/>
    <w:rsid w:val="00E1407F"/>
    <w:rsid w:val="00E63145"/>
    <w:rsid w:val="00E717A0"/>
    <w:rsid w:val="00EA0CF7"/>
    <w:rsid w:val="00EE3E1C"/>
    <w:rsid w:val="00EE4362"/>
    <w:rsid w:val="00EE45A7"/>
    <w:rsid w:val="00EE7F64"/>
    <w:rsid w:val="00F16404"/>
    <w:rsid w:val="00F244C0"/>
    <w:rsid w:val="00F67977"/>
    <w:rsid w:val="00F71F39"/>
    <w:rsid w:val="00F76E44"/>
    <w:rsid w:val="00F87761"/>
    <w:rsid w:val="00F939F4"/>
    <w:rsid w:val="00FE5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1B3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71B36"/>
  </w:style>
  <w:style w:type="paragraph" w:styleId="Footer">
    <w:name w:val="footer"/>
    <w:basedOn w:val="Normal"/>
    <w:link w:val="FooterChar"/>
    <w:uiPriority w:val="99"/>
    <w:unhideWhenUsed/>
    <w:rsid w:val="00071B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1B36"/>
  </w:style>
  <w:style w:type="table" w:styleId="TableGrid">
    <w:name w:val="Table Grid"/>
    <w:basedOn w:val="TableNormal"/>
    <w:uiPriority w:val="59"/>
    <w:rsid w:val="00B151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3255</TotalTime>
  <Pages>10</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28</cp:revision>
  <dcterms:created xsi:type="dcterms:W3CDTF">2016-05-01T16:28:00Z</dcterms:created>
  <dcterms:modified xsi:type="dcterms:W3CDTF">2016-05-04T21:14:00Z</dcterms:modified>
</cp:coreProperties>
</file>