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72" w:rsidRDefault="00FF6A72" w:rsidP="00FF6A72">
      <w:pPr>
        <w:pStyle w:val="9"/>
        <w:jc w:val="center"/>
        <w:rPr>
          <w:rFonts w:cs="PT Bold Heading" w:hint="cs"/>
          <w:sz w:val="46"/>
          <w:szCs w:val="48"/>
          <w:rtl/>
          <w:lang w:bidi="ar-EG"/>
        </w:rPr>
      </w:pPr>
      <w:r>
        <w:rPr>
          <w:rFonts w:cs="PT Bold Heading" w:hint="cs"/>
          <w:sz w:val="46"/>
          <w:szCs w:val="48"/>
          <w:rtl/>
          <w:lang w:bidi="ar-EG"/>
        </w:rPr>
        <w:t xml:space="preserve">  </w:t>
      </w:r>
    </w:p>
    <w:p w:rsidR="00FF6A72" w:rsidRDefault="00FF6A72" w:rsidP="00FF6A72">
      <w:pPr>
        <w:rPr>
          <w:rFonts w:hint="cs"/>
          <w:rtl/>
          <w:lang w:bidi="ar-EG"/>
        </w:rPr>
      </w:pPr>
      <w:r>
        <w:rPr>
          <w:rFonts w:cs="PT Bold Heading"/>
          <w:noProof/>
          <w:sz w:val="46"/>
          <w:szCs w:val="48"/>
          <w:rtl/>
          <w:lang w:bidi="ar-EG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0.95pt;margin-top:12.5pt;width:314.9pt;height:224.95pt;rotation:-277659fd;z-index:251659264" fillcolor="black">
            <v:shadow color="#868686"/>
            <v:textpath style="font-family:&quot;AGA Battouta Outline&quot;;font-size:40pt;font-weight:bold;font-style:italic" fitshape="t" trim="t" string="محاضرات فى اللغة العربية"/>
          </v:shape>
        </w:pict>
      </w:r>
    </w:p>
    <w:p w:rsidR="00FF6A72" w:rsidRDefault="00FF6A72" w:rsidP="00FF6A72">
      <w:pPr>
        <w:rPr>
          <w:rFonts w:hint="cs"/>
          <w:rtl/>
          <w:lang w:bidi="ar-EG"/>
        </w:rPr>
      </w:pPr>
    </w:p>
    <w:p w:rsidR="00FF6A72" w:rsidRPr="00525518" w:rsidRDefault="00FF6A72" w:rsidP="00FF6A72">
      <w:pPr>
        <w:rPr>
          <w:rFonts w:hint="cs"/>
          <w:sz w:val="18"/>
          <w:szCs w:val="18"/>
          <w:rtl/>
          <w:lang w:bidi="ar-EG"/>
        </w:rPr>
      </w:pPr>
    </w:p>
    <w:p w:rsidR="00FF6A72" w:rsidRDefault="00FF6A72" w:rsidP="00FF6A72">
      <w:pPr>
        <w:pStyle w:val="9"/>
        <w:jc w:val="center"/>
        <w:rPr>
          <w:rFonts w:cs="PT Bold Heading" w:hint="cs"/>
          <w:sz w:val="48"/>
          <w:szCs w:val="50"/>
          <w:rtl/>
          <w:lang w:bidi="ar-EG"/>
        </w:rPr>
      </w:pPr>
    </w:p>
    <w:p w:rsidR="00FF6A72" w:rsidRDefault="00FF6A72" w:rsidP="00FF6A72">
      <w:pPr>
        <w:pStyle w:val="9"/>
        <w:jc w:val="center"/>
        <w:rPr>
          <w:rFonts w:cs="PT Bold Heading" w:hint="cs"/>
          <w:sz w:val="48"/>
          <w:szCs w:val="50"/>
          <w:rtl/>
          <w:lang w:bidi="ar-EG"/>
        </w:rPr>
      </w:pPr>
    </w:p>
    <w:p w:rsidR="00FF6A72" w:rsidRDefault="00FF6A72" w:rsidP="00FF6A72">
      <w:pPr>
        <w:pStyle w:val="9"/>
        <w:jc w:val="center"/>
        <w:rPr>
          <w:rFonts w:cs="PT Bold Heading" w:hint="cs"/>
          <w:sz w:val="48"/>
          <w:szCs w:val="50"/>
          <w:rtl/>
          <w:lang w:bidi="ar-EG"/>
        </w:rPr>
      </w:pPr>
    </w:p>
    <w:p w:rsidR="00FF6A72" w:rsidRPr="00C42225" w:rsidRDefault="00FF6A72" w:rsidP="00FF6A72">
      <w:pPr>
        <w:pStyle w:val="9"/>
        <w:jc w:val="center"/>
        <w:rPr>
          <w:rFonts w:cs="PT Bold Heading" w:hint="cs"/>
          <w:sz w:val="40"/>
          <w:szCs w:val="42"/>
          <w:rtl/>
          <w:lang w:bidi="ar-EG"/>
        </w:rPr>
      </w:pPr>
    </w:p>
    <w:p w:rsidR="00FF6A72" w:rsidRPr="00F96F1B" w:rsidRDefault="00FF6A72" w:rsidP="00FF6A72">
      <w:pPr>
        <w:pStyle w:val="9"/>
        <w:jc w:val="center"/>
        <w:rPr>
          <w:rFonts w:cs="PT Bold Heading" w:hint="cs"/>
          <w:sz w:val="56"/>
          <w:szCs w:val="58"/>
          <w:rtl/>
          <w:lang w:bidi="ar-EG"/>
        </w:rPr>
      </w:pPr>
      <w:r w:rsidRPr="00F96F1B">
        <w:rPr>
          <w:rFonts w:cs="PT Bold Heading" w:hint="cs"/>
          <w:sz w:val="56"/>
          <w:szCs w:val="58"/>
          <w:rtl/>
          <w:lang w:bidi="ar-EG"/>
        </w:rPr>
        <w:t>إعـداد</w:t>
      </w:r>
    </w:p>
    <w:p w:rsidR="00FF6A72" w:rsidRPr="00F96F1B" w:rsidRDefault="00FF6A72" w:rsidP="00FF6A72">
      <w:pPr>
        <w:rPr>
          <w:rFonts w:hint="cs"/>
          <w:rtl/>
          <w:lang w:bidi="ar-EG"/>
        </w:rPr>
      </w:pPr>
    </w:p>
    <w:p w:rsidR="00FF6A72" w:rsidRPr="00F96F1B" w:rsidRDefault="00FF6A72" w:rsidP="00FF6A72">
      <w:pPr>
        <w:ind w:left="-386"/>
        <w:rPr>
          <w:rFonts w:cs="PT Bold Heading" w:hint="cs"/>
          <w:sz w:val="50"/>
          <w:szCs w:val="50"/>
          <w:rtl/>
          <w:lang w:bidi="ar-EG"/>
        </w:rPr>
      </w:pPr>
      <w:proofErr w:type="spellStart"/>
      <w:r>
        <w:rPr>
          <w:rFonts w:cs="PT Bold Heading" w:hint="cs"/>
          <w:sz w:val="50"/>
          <w:szCs w:val="50"/>
          <w:rtl/>
          <w:lang w:bidi="ar-EG"/>
        </w:rPr>
        <w:t>أ.د</w:t>
      </w:r>
      <w:proofErr w:type="spellEnd"/>
      <w:r>
        <w:rPr>
          <w:rFonts w:cs="PT Bold Heading" w:hint="cs"/>
          <w:sz w:val="50"/>
          <w:szCs w:val="50"/>
          <w:rtl/>
          <w:lang w:bidi="ar-EG"/>
        </w:rPr>
        <w:t>. نبيل نوفل</w:t>
      </w:r>
      <w:r>
        <w:rPr>
          <w:rFonts w:cs="PT Bold Heading" w:hint="cs"/>
          <w:sz w:val="50"/>
          <w:szCs w:val="50"/>
          <w:rtl/>
          <w:lang w:bidi="ar-EG"/>
        </w:rPr>
        <w:tab/>
        <w:t xml:space="preserve">   د. أحمد علواني</w:t>
      </w:r>
    </w:p>
    <w:p w:rsidR="00FF6A72" w:rsidRPr="00225306" w:rsidRDefault="00FF6A72" w:rsidP="00FF6A72">
      <w:pPr>
        <w:rPr>
          <w:rFonts w:cs="PT Bold Heading" w:hint="cs"/>
          <w:rtl/>
          <w:lang w:bidi="ar-EG"/>
        </w:rPr>
      </w:pPr>
    </w:p>
    <w:p w:rsidR="00FF6A72" w:rsidRPr="00225306" w:rsidRDefault="00FF6A72" w:rsidP="00FF6A72">
      <w:pPr>
        <w:rPr>
          <w:rFonts w:hint="cs"/>
          <w:color w:val="00FFFF"/>
          <w:rtl/>
          <w:lang w:bidi="ar-EG"/>
        </w:rPr>
      </w:pPr>
    </w:p>
    <w:p w:rsidR="00FF6A72" w:rsidRPr="00225306" w:rsidRDefault="00FF6A72" w:rsidP="00FF6A72">
      <w:pPr>
        <w:spacing w:line="360" w:lineRule="auto"/>
        <w:jc w:val="center"/>
        <w:rPr>
          <w:rFonts w:cs="Traditional Arabic" w:hint="cs"/>
          <w:sz w:val="50"/>
          <w:szCs w:val="50"/>
          <w:rtl/>
          <w:lang w:bidi="ar-EG"/>
        </w:rPr>
      </w:pPr>
      <w:r>
        <w:rPr>
          <w:noProof/>
          <w:color w:val="00FFFF"/>
          <w:sz w:val="26"/>
          <w:szCs w:val="26"/>
          <w:rtl/>
          <w:lang w:bidi="ar-SA"/>
        </w:rPr>
        <w:drawing>
          <wp:inline distT="0" distB="0" distL="0" distR="0">
            <wp:extent cx="1376680" cy="1661160"/>
            <wp:effectExtent l="0" t="0" r="0" b="0"/>
            <wp:docPr id="1" name="صورة 1" descr="BASMLH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MLH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72" w:rsidRPr="00FA36A7" w:rsidRDefault="00FF6A72" w:rsidP="00FF6A72">
      <w:pPr>
        <w:jc w:val="center"/>
        <w:rPr>
          <w:rFonts w:cs="Mudir MT" w:hint="cs"/>
          <w:sz w:val="36"/>
          <w:szCs w:val="36"/>
          <w:rtl/>
          <w:lang w:bidi="ar-EG"/>
        </w:rPr>
      </w:pPr>
      <w:r w:rsidRPr="00FA36A7">
        <w:rPr>
          <w:rFonts w:cs="DecoType Naskh Variants"/>
          <w:sz w:val="48"/>
          <w:szCs w:val="48"/>
          <w:rtl/>
        </w:rPr>
        <w:lastRenderedPageBreak/>
        <w:t xml:space="preserve">اقْرَأْ بِاسْمِ رَبِّكَ الَّذِي خَلَقَ ﴿١﴾ خَلَقَ الْإِنسَانَ مِنْ عَلَقٍ ﴿٢﴾ اقْرَأْ وَرَبُّكَ الْأَكْرَمُ ﴿٣﴾ الَّذِي عَلَّمَ بِالْقَلَمِ ﴿٤﴾ عَلَّمَ الْإِنسَانَ مَا لَمْ يَعْلَمْ ﴿٥﴾ </w:t>
      </w:r>
    </w:p>
    <w:p w:rsidR="00FF6A72" w:rsidRPr="00FA36A7" w:rsidRDefault="00FF6A72" w:rsidP="00FF6A72">
      <w:pPr>
        <w:jc w:val="center"/>
        <w:rPr>
          <w:rFonts w:cs="DecoType Naskh Variants"/>
          <w:sz w:val="48"/>
          <w:szCs w:val="48"/>
          <w:rtl/>
        </w:rPr>
      </w:pPr>
      <w:r w:rsidRPr="00FA36A7">
        <w:rPr>
          <w:rFonts w:cs="DecoType Naskh Variants" w:hint="cs"/>
          <w:sz w:val="48"/>
          <w:szCs w:val="48"/>
          <w:rtl/>
        </w:rPr>
        <w:t>ص</w:t>
      </w:r>
      <w:r w:rsidRPr="00FA36A7">
        <w:rPr>
          <w:rFonts w:cs="DecoType Naskh Variants" w:hint="cs"/>
          <w:sz w:val="48"/>
          <w:szCs w:val="48"/>
          <w:rtl/>
          <w:lang w:bidi="ar-EG"/>
        </w:rPr>
        <w:t>ـ</w:t>
      </w:r>
      <w:r w:rsidRPr="00FA36A7">
        <w:rPr>
          <w:rFonts w:cs="DecoType Naskh Variants" w:hint="cs"/>
          <w:sz w:val="48"/>
          <w:szCs w:val="48"/>
          <w:rtl/>
        </w:rPr>
        <w:t>دق</w:t>
      </w:r>
      <w:r w:rsidRPr="00FA36A7">
        <w:rPr>
          <w:rFonts w:cs="DecoType Naskh Variants" w:hint="cs"/>
          <w:sz w:val="48"/>
          <w:szCs w:val="48"/>
          <w:rtl/>
          <w:lang w:bidi="ar-EG"/>
        </w:rPr>
        <w:t xml:space="preserve"> </w:t>
      </w:r>
      <w:r w:rsidRPr="00FA36A7">
        <w:rPr>
          <w:rFonts w:cs="DecoType Naskh Variants" w:hint="cs"/>
          <w:sz w:val="48"/>
          <w:szCs w:val="48"/>
          <w:rtl/>
        </w:rPr>
        <w:t xml:space="preserve"> الله</w:t>
      </w:r>
      <w:r w:rsidRPr="00FA36A7">
        <w:rPr>
          <w:rFonts w:cs="DecoType Naskh Variants" w:hint="cs"/>
          <w:sz w:val="48"/>
          <w:szCs w:val="48"/>
          <w:rtl/>
          <w:lang w:bidi="ar-EG"/>
        </w:rPr>
        <w:t xml:space="preserve"> </w:t>
      </w:r>
      <w:r w:rsidRPr="00FA36A7">
        <w:rPr>
          <w:rFonts w:cs="DecoType Naskh Variants" w:hint="cs"/>
          <w:sz w:val="48"/>
          <w:szCs w:val="48"/>
          <w:rtl/>
        </w:rPr>
        <w:t xml:space="preserve"> الع</w:t>
      </w:r>
      <w:r w:rsidRPr="00FA36A7">
        <w:rPr>
          <w:rFonts w:cs="DecoType Naskh Variants" w:hint="cs"/>
          <w:sz w:val="48"/>
          <w:szCs w:val="48"/>
          <w:rtl/>
          <w:lang w:bidi="ar-EG"/>
        </w:rPr>
        <w:t>ـ</w:t>
      </w:r>
      <w:proofErr w:type="spellStart"/>
      <w:r w:rsidRPr="00FA36A7">
        <w:rPr>
          <w:rFonts w:cs="DecoType Naskh Variants" w:hint="cs"/>
          <w:sz w:val="48"/>
          <w:szCs w:val="48"/>
          <w:rtl/>
        </w:rPr>
        <w:t>ظيم</w:t>
      </w:r>
      <w:proofErr w:type="spellEnd"/>
    </w:p>
    <w:p w:rsidR="00FF6A72" w:rsidRPr="00225306" w:rsidRDefault="00FF6A72" w:rsidP="00FF6A72">
      <w:pPr>
        <w:jc w:val="center"/>
        <w:rPr>
          <w:rFonts w:cs="DecoType Naskh Variants"/>
          <w:sz w:val="50"/>
          <w:szCs w:val="50"/>
          <w:rtl/>
        </w:rPr>
      </w:pPr>
      <w:r w:rsidRPr="00225306">
        <w:rPr>
          <w:rFonts w:ascii="AGA Arabesque" w:hAnsi="AGA Arabesque" w:cs="Simplified Arabic"/>
          <w:sz w:val="88"/>
          <w:szCs w:val="88"/>
        </w:rPr>
        <w:t></w:t>
      </w:r>
    </w:p>
    <w:p w:rsidR="00FF6A72" w:rsidRPr="001B7A27" w:rsidRDefault="00FF6A72" w:rsidP="00FF6A72">
      <w:pPr>
        <w:ind w:left="-386"/>
        <w:jc w:val="center"/>
        <w:rPr>
          <w:rFonts w:cs="DecoType Naskh Variants" w:hint="cs"/>
          <w:sz w:val="50"/>
          <w:szCs w:val="50"/>
          <w:rtl/>
          <w:lang w:bidi="ar-EG"/>
        </w:rPr>
      </w:pPr>
      <w:r>
        <w:rPr>
          <w:rFonts w:ascii="Arial" w:hAnsi="Arial" w:cs="HeshamNormal"/>
          <w:b/>
          <w:bCs/>
          <w:sz w:val="40"/>
          <w:szCs w:val="40"/>
          <w:rtl/>
          <w:lang w:bidi="ar-SA"/>
        </w:rPr>
        <w:br w:type="page"/>
      </w:r>
      <w:r w:rsidRPr="001B7A27">
        <w:rPr>
          <w:rFonts w:cs="DecoType Naskh Variants" w:hint="cs"/>
          <w:sz w:val="50"/>
          <w:szCs w:val="50"/>
          <w:rtl/>
          <w:lang w:bidi="ar-EG"/>
        </w:rPr>
        <w:lastRenderedPageBreak/>
        <w:t>بسم الله الرحمن الرحيم</w:t>
      </w:r>
    </w:p>
    <w:p w:rsidR="00FF6A72" w:rsidRDefault="00FF6A72" w:rsidP="00FF6A72">
      <w:pPr>
        <w:ind w:left="-386" w:firstLine="720"/>
        <w:jc w:val="lowKashida"/>
        <w:rPr>
          <w:rFonts w:ascii="Arial" w:hAnsi="Arial" w:cs="Traditional Arabic" w:hint="cs"/>
          <w:sz w:val="32"/>
          <w:szCs w:val="32"/>
          <w:rtl/>
          <w:lang w:bidi="ar-SA"/>
        </w:rPr>
      </w:pPr>
      <w:r w:rsidRPr="001B7A27">
        <w:rPr>
          <w:rFonts w:ascii="Arial" w:hAnsi="Arial" w:cs="Traditional Arabic" w:hint="cs"/>
          <w:sz w:val="32"/>
          <w:szCs w:val="32"/>
          <w:rtl/>
          <w:lang w:bidi="ar-EG"/>
        </w:rPr>
        <w:t xml:space="preserve">عندما أقدمنا على </w:t>
      </w:r>
      <w:r w:rsidRPr="001B7A27">
        <w:rPr>
          <w:rFonts w:ascii="Arial" w:hAnsi="Arial" w:cs="Traditional Arabic" w:hint="cs"/>
          <w:sz w:val="32"/>
          <w:szCs w:val="32"/>
          <w:rtl/>
          <w:lang w:bidi="ar-SA"/>
        </w:rPr>
        <w:t xml:space="preserve">إعداد هذه المحاضرات راعينا أن تخدم طلاب الأقسام العامة،  </w:t>
      </w:r>
      <w:r>
        <w:rPr>
          <w:rFonts w:ascii="Arial" w:hAnsi="Arial" w:cs="Traditional Arabic" w:hint="cs"/>
          <w:sz w:val="32"/>
          <w:szCs w:val="32"/>
          <w:rtl/>
          <w:lang w:bidi="ar-SA"/>
        </w:rPr>
        <w:t xml:space="preserve">ومن ثم اخترنا مجموعة من نصوص الأدب العربي، </w:t>
      </w:r>
      <w:proofErr w:type="spellStart"/>
      <w:r>
        <w:rPr>
          <w:rFonts w:ascii="Arial" w:hAnsi="Arial" w:cs="Traditional Arabic" w:hint="cs"/>
          <w:sz w:val="32"/>
          <w:szCs w:val="32"/>
          <w:rtl/>
          <w:lang w:bidi="ar-SA"/>
        </w:rPr>
        <w:t>قديمه</w:t>
      </w:r>
      <w:proofErr w:type="spellEnd"/>
      <w:r>
        <w:rPr>
          <w:rFonts w:ascii="Arial" w:hAnsi="Arial" w:cs="Traditional Arabic" w:hint="cs"/>
          <w:sz w:val="32"/>
          <w:szCs w:val="32"/>
          <w:rtl/>
          <w:lang w:bidi="ar-SA"/>
        </w:rPr>
        <w:t xml:space="preserve"> وحديثه، شعره ونثره؛ حرصً</w:t>
      </w:r>
      <w:r w:rsidRPr="001B7A27">
        <w:rPr>
          <w:rFonts w:ascii="Arial" w:hAnsi="Arial" w:cs="Traditional Arabic" w:hint="cs"/>
          <w:sz w:val="32"/>
          <w:szCs w:val="32"/>
          <w:rtl/>
          <w:lang w:bidi="ar-SA"/>
        </w:rPr>
        <w:t>ا منا على ربط الطالب</w:t>
      </w:r>
      <w:r>
        <w:rPr>
          <w:rFonts w:ascii="Arial" w:hAnsi="Arial" w:cs="Traditional Arabic" w:hint="cs"/>
          <w:sz w:val="32"/>
          <w:szCs w:val="32"/>
          <w:rtl/>
          <w:lang w:bidi="ar-SA"/>
        </w:rPr>
        <w:t xml:space="preserve"> بتراثه العربي ولغته الأم.</w:t>
      </w:r>
    </w:p>
    <w:p w:rsidR="00FF6A72" w:rsidRPr="001B7A27" w:rsidRDefault="00FF6A72" w:rsidP="00FF6A72">
      <w:pPr>
        <w:ind w:left="-386" w:firstLine="720"/>
        <w:jc w:val="lowKashida"/>
        <w:rPr>
          <w:rFonts w:ascii="Arial" w:hAnsi="Arial" w:cs="Traditional Arabic" w:hint="cs"/>
          <w:sz w:val="32"/>
          <w:szCs w:val="32"/>
          <w:rtl/>
          <w:lang w:bidi="ar-SA"/>
        </w:rPr>
      </w:pPr>
      <w:r>
        <w:rPr>
          <w:rFonts w:ascii="Arial" w:hAnsi="Arial" w:cs="Traditional Arabic" w:hint="cs"/>
          <w:sz w:val="32"/>
          <w:szCs w:val="32"/>
          <w:rtl/>
          <w:lang w:bidi="ar-SA"/>
        </w:rPr>
        <w:t>كما نقدم</w:t>
      </w:r>
      <w:r w:rsidRPr="001B7A27">
        <w:rPr>
          <w:rFonts w:ascii="Arial" w:hAnsi="Arial" w:cs="Traditional Arabic" w:hint="cs"/>
          <w:sz w:val="32"/>
          <w:szCs w:val="32"/>
          <w:rtl/>
          <w:lang w:bidi="ar-SA"/>
        </w:rPr>
        <w:t xml:space="preserve"> </w:t>
      </w:r>
      <w:r>
        <w:rPr>
          <w:rFonts w:ascii="Arial" w:hAnsi="Arial" w:cs="Traditional Arabic" w:hint="cs"/>
          <w:sz w:val="32"/>
          <w:szCs w:val="32"/>
          <w:rtl/>
          <w:lang w:bidi="ar-SA"/>
        </w:rPr>
        <w:t xml:space="preserve">لأهم </w:t>
      </w:r>
      <w:r w:rsidRPr="001B7A27">
        <w:rPr>
          <w:rFonts w:ascii="Arial" w:hAnsi="Arial" w:cs="Traditional Arabic" w:hint="cs"/>
          <w:sz w:val="32"/>
          <w:szCs w:val="32"/>
          <w:rtl/>
          <w:lang w:bidi="ar-SA"/>
        </w:rPr>
        <w:t>القواعد الأساسية في النحو،</w:t>
      </w:r>
      <w:r>
        <w:rPr>
          <w:rFonts w:ascii="Arial" w:hAnsi="Arial" w:cs="Traditional Arabic" w:hint="cs"/>
          <w:sz w:val="32"/>
          <w:szCs w:val="32"/>
          <w:rtl/>
          <w:lang w:bidi="ar-SA"/>
        </w:rPr>
        <w:t xml:space="preserve"> و نعرض</w:t>
      </w:r>
      <w:r w:rsidRPr="001B7A27">
        <w:rPr>
          <w:rFonts w:ascii="Arial" w:hAnsi="Arial" w:cs="Traditional Arabic" w:hint="cs"/>
          <w:sz w:val="32"/>
          <w:szCs w:val="32"/>
          <w:rtl/>
          <w:lang w:bidi="ar-SA"/>
        </w:rPr>
        <w:t xml:space="preserve"> </w:t>
      </w:r>
      <w:r>
        <w:rPr>
          <w:rFonts w:ascii="Arial" w:hAnsi="Arial" w:cs="Traditional Arabic" w:hint="cs"/>
          <w:sz w:val="32"/>
          <w:szCs w:val="32"/>
          <w:rtl/>
          <w:lang w:bidi="ar-SA"/>
        </w:rPr>
        <w:t>ل</w:t>
      </w:r>
      <w:r w:rsidRPr="001B7A27">
        <w:rPr>
          <w:rFonts w:ascii="Arial" w:hAnsi="Arial" w:cs="Traditional Arabic" w:hint="cs"/>
          <w:sz w:val="32"/>
          <w:szCs w:val="32"/>
          <w:rtl/>
          <w:lang w:bidi="ar-SA"/>
        </w:rPr>
        <w:t>مهارات الإملاء والكتابة وعلامات الترقيم</w:t>
      </w:r>
      <w:r>
        <w:rPr>
          <w:rFonts w:ascii="Arial" w:hAnsi="Arial" w:cs="Traditional Arabic" w:hint="cs"/>
          <w:sz w:val="32"/>
          <w:szCs w:val="32"/>
          <w:rtl/>
          <w:lang w:bidi="ar-SA"/>
        </w:rPr>
        <w:t>،</w:t>
      </w:r>
      <w:r w:rsidRPr="001B7A27">
        <w:rPr>
          <w:rFonts w:ascii="Arial" w:hAnsi="Arial" w:cs="Traditional Arabic" w:hint="cs"/>
          <w:sz w:val="32"/>
          <w:szCs w:val="32"/>
          <w:rtl/>
          <w:lang w:bidi="ar-SA"/>
        </w:rPr>
        <w:t xml:space="preserve"> و</w:t>
      </w:r>
      <w:r>
        <w:rPr>
          <w:rFonts w:ascii="Arial" w:hAnsi="Arial" w:cs="Traditional Arabic" w:hint="cs"/>
          <w:sz w:val="32"/>
          <w:szCs w:val="32"/>
          <w:rtl/>
          <w:lang w:bidi="ar-SA"/>
        </w:rPr>
        <w:t xml:space="preserve">أيضًا جمعنا </w:t>
      </w:r>
      <w:r w:rsidRPr="001B7A27">
        <w:rPr>
          <w:rFonts w:ascii="Arial" w:hAnsi="Arial" w:cs="Traditional Arabic" w:hint="cs"/>
          <w:sz w:val="32"/>
          <w:szCs w:val="32"/>
          <w:rtl/>
          <w:lang w:bidi="ar-SA"/>
        </w:rPr>
        <w:t>أبرز الأخطاء اللغوية الشائعة</w:t>
      </w:r>
      <w:r>
        <w:rPr>
          <w:rFonts w:ascii="Arial" w:hAnsi="Arial" w:cs="Traditional Arabic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Arial" w:hAnsi="Arial" w:cs="Traditional Arabic" w:hint="cs"/>
          <w:sz w:val="32"/>
          <w:szCs w:val="32"/>
          <w:rtl/>
          <w:lang w:bidi="ar-SA"/>
        </w:rPr>
        <w:t>فى</w:t>
      </w:r>
      <w:proofErr w:type="spellEnd"/>
      <w:r>
        <w:rPr>
          <w:rFonts w:ascii="Arial" w:hAnsi="Arial" w:cs="Traditional Arabic" w:hint="cs"/>
          <w:sz w:val="32"/>
          <w:szCs w:val="32"/>
          <w:rtl/>
          <w:lang w:bidi="ar-SA"/>
        </w:rPr>
        <w:t xml:space="preserve"> الكتابة لتجنب الوقوع فيها</w:t>
      </w:r>
      <w:r w:rsidRPr="001B7A27">
        <w:rPr>
          <w:rFonts w:ascii="Arial" w:hAnsi="Arial" w:cs="Traditional Arabic" w:hint="cs"/>
          <w:sz w:val="32"/>
          <w:szCs w:val="32"/>
          <w:rtl/>
          <w:lang w:bidi="ar-SA"/>
        </w:rPr>
        <w:t>.</w:t>
      </w:r>
    </w:p>
    <w:p w:rsidR="00FF6A72" w:rsidRDefault="00FF6A72" w:rsidP="00FF6A72">
      <w:pPr>
        <w:ind w:left="-386" w:firstLine="720"/>
        <w:jc w:val="lowKashida"/>
        <w:rPr>
          <w:rFonts w:ascii="Arial" w:hAnsi="Arial" w:cs="Traditional Arabic" w:hint="cs"/>
          <w:sz w:val="32"/>
          <w:szCs w:val="32"/>
          <w:rtl/>
          <w:lang w:bidi="ar-SA"/>
        </w:rPr>
      </w:pPr>
      <w:r w:rsidRPr="001B7A27">
        <w:rPr>
          <w:rFonts w:ascii="Arial" w:hAnsi="Arial" w:cs="Traditional Arabic" w:hint="cs"/>
          <w:sz w:val="32"/>
          <w:szCs w:val="32"/>
          <w:rtl/>
          <w:lang w:bidi="ar-SA"/>
        </w:rPr>
        <w:t>وهذه الموضوعات ـ من غير شك ـ تُعدُّ من الضروريات التي</w:t>
      </w:r>
      <w:r>
        <w:rPr>
          <w:rFonts w:ascii="Arial" w:hAnsi="Arial" w:cs="Traditional Arabic" w:hint="cs"/>
          <w:sz w:val="32"/>
          <w:szCs w:val="32"/>
          <w:rtl/>
          <w:lang w:bidi="ar-SA"/>
        </w:rPr>
        <w:t xml:space="preserve"> يحتاج إليها الدارسون </w:t>
      </w:r>
      <w:r w:rsidRPr="001B7A27">
        <w:rPr>
          <w:rFonts w:ascii="Arial" w:hAnsi="Arial" w:cs="Traditional Arabic" w:hint="cs"/>
          <w:sz w:val="32"/>
          <w:szCs w:val="32"/>
          <w:rtl/>
          <w:lang w:bidi="ar-SA"/>
        </w:rPr>
        <w:t>للغة العربية، وذلك حتى تسلم كتاباتهم وبحوثهم وتقاريرهم من الأخطاء.</w:t>
      </w:r>
    </w:p>
    <w:p w:rsidR="00FF6A72" w:rsidRPr="001B7A27" w:rsidRDefault="00FF6A72" w:rsidP="00FF6A72">
      <w:pPr>
        <w:ind w:left="-386" w:firstLine="720"/>
        <w:jc w:val="lowKashida"/>
        <w:rPr>
          <w:rFonts w:cs="Traditional Arabic" w:hint="cs"/>
          <w:sz w:val="32"/>
          <w:szCs w:val="32"/>
          <w:lang w:bidi="ar-SA"/>
        </w:rPr>
      </w:pPr>
      <w:r w:rsidRPr="001B7A27">
        <w:rPr>
          <w:rFonts w:ascii="Arial" w:hAnsi="Arial" w:cs="Traditional Arabic" w:hint="cs"/>
          <w:sz w:val="32"/>
          <w:szCs w:val="32"/>
          <w:rtl/>
          <w:lang w:bidi="ar-SA"/>
        </w:rPr>
        <w:t>ولقد قمنا بإعداد هذه المحاضرات بشكل تعليمي مبسط،</w:t>
      </w:r>
      <w:r>
        <w:rPr>
          <w:rFonts w:ascii="Arial" w:hAnsi="Arial" w:cs="Traditional Arabic" w:hint="cs"/>
          <w:sz w:val="32"/>
          <w:szCs w:val="32"/>
          <w:rtl/>
          <w:lang w:bidi="ar-SA"/>
        </w:rPr>
        <w:t xml:space="preserve"> راعينا فيه سهولة العرض، وضوح الأمثلة، كثرة التدريبات التي تعين الطالب على المقارنة والفهم والتطبيق.</w:t>
      </w:r>
      <w:r w:rsidRPr="001B7A27">
        <w:rPr>
          <w:rFonts w:ascii="Arial" w:hAnsi="Arial" w:cs="Traditional Arabic" w:hint="cs"/>
          <w:sz w:val="32"/>
          <w:szCs w:val="32"/>
          <w:rtl/>
          <w:lang w:bidi="ar-SA"/>
        </w:rPr>
        <w:t xml:space="preserve"> </w:t>
      </w:r>
      <w:r>
        <w:rPr>
          <w:rFonts w:ascii="Arial" w:hAnsi="Arial" w:cs="Traditional Arabic" w:hint="cs"/>
          <w:sz w:val="32"/>
          <w:szCs w:val="32"/>
          <w:rtl/>
          <w:lang w:bidi="ar-SA"/>
        </w:rPr>
        <w:t>ولقد</w:t>
      </w:r>
      <w:r w:rsidRPr="001B7A27">
        <w:rPr>
          <w:rFonts w:ascii="Arial" w:hAnsi="Arial" w:cs="Traditional Arabic" w:hint="cs"/>
          <w:sz w:val="32"/>
          <w:szCs w:val="32"/>
          <w:rtl/>
          <w:lang w:bidi="ar-SA"/>
        </w:rPr>
        <w:t xml:space="preserve"> حرصنا </w:t>
      </w:r>
      <w:r>
        <w:rPr>
          <w:rFonts w:ascii="Arial" w:hAnsi="Arial" w:cs="Traditional Arabic" w:hint="cs"/>
          <w:sz w:val="32"/>
          <w:szCs w:val="32"/>
          <w:rtl/>
          <w:lang w:bidi="ar-SA"/>
        </w:rPr>
        <w:t>على كتابة</w:t>
      </w:r>
      <w:r w:rsidRPr="001B7A27">
        <w:rPr>
          <w:rFonts w:ascii="Arial" w:hAnsi="Arial" w:cs="Traditional Arabic" w:hint="cs"/>
          <w:sz w:val="32"/>
          <w:szCs w:val="32"/>
          <w:rtl/>
          <w:lang w:bidi="ar-SA"/>
        </w:rPr>
        <w:t xml:space="preserve"> المراجع</w:t>
      </w:r>
      <w:r>
        <w:rPr>
          <w:rFonts w:ascii="Arial" w:hAnsi="Arial" w:cs="Traditional Arabic" w:hint="cs"/>
          <w:sz w:val="32"/>
          <w:szCs w:val="32"/>
          <w:rtl/>
          <w:lang w:bidi="ar-SA"/>
        </w:rPr>
        <w:t xml:space="preserve"> التي اعتمدنا عليها، والمواقع الإلكترونية التي أخذنا عنها،</w:t>
      </w:r>
      <w:r w:rsidRPr="001B7A27">
        <w:rPr>
          <w:rFonts w:ascii="Arial" w:hAnsi="Arial" w:cs="Traditional Arabic" w:hint="cs"/>
          <w:sz w:val="32"/>
          <w:szCs w:val="32"/>
          <w:rtl/>
          <w:lang w:bidi="ar-SA"/>
        </w:rPr>
        <w:t xml:space="preserve"> </w:t>
      </w:r>
      <w:r>
        <w:rPr>
          <w:rFonts w:ascii="Arial" w:hAnsi="Arial" w:cs="Traditional Arabic" w:hint="cs"/>
          <w:sz w:val="32"/>
          <w:szCs w:val="32"/>
          <w:rtl/>
          <w:lang w:bidi="ar-SA"/>
        </w:rPr>
        <w:t>وأضفنا مراجع مزيدة، حتى يسهل على الطالب الرجوع إليها إن رغب في معرفة المزيد.</w:t>
      </w:r>
    </w:p>
    <w:p w:rsidR="00FF6A72" w:rsidRPr="00310841" w:rsidRDefault="00FF6A72" w:rsidP="00FF6A72">
      <w:pPr>
        <w:ind w:left="-386" w:firstLine="720"/>
        <w:jc w:val="lowKashida"/>
        <w:rPr>
          <w:rFonts w:ascii="Arial" w:hAnsi="Arial" w:cs="Traditional Arabic" w:hint="cs"/>
          <w:sz w:val="32"/>
          <w:szCs w:val="32"/>
          <w:rtl/>
          <w:lang w:bidi="ar-SA"/>
        </w:rPr>
      </w:pPr>
      <w:r w:rsidRPr="00310841">
        <w:rPr>
          <w:rFonts w:ascii="Arial" w:hAnsi="Arial" w:cs="Traditional Arabic" w:hint="cs"/>
          <w:sz w:val="32"/>
          <w:szCs w:val="32"/>
          <w:rtl/>
          <w:lang w:bidi="ar-SA"/>
        </w:rPr>
        <w:t>وفى الختام هذا ما أردنا أن نوجزه، ونسأل الله أن يفيد به الطلاب إفادة تامة.</w:t>
      </w:r>
      <w:r>
        <w:rPr>
          <w:rFonts w:ascii="Arial" w:hAnsi="Arial" w:cs="Traditional Arabic" w:hint="cs"/>
          <w:sz w:val="32"/>
          <w:szCs w:val="32"/>
          <w:rtl/>
          <w:lang w:bidi="ar-SA"/>
        </w:rPr>
        <w:tab/>
      </w:r>
      <w:r>
        <w:rPr>
          <w:rFonts w:ascii="Arial" w:hAnsi="Arial" w:cs="Traditional Arabic" w:hint="cs"/>
          <w:sz w:val="32"/>
          <w:szCs w:val="32"/>
          <w:rtl/>
          <w:lang w:bidi="ar-SA"/>
        </w:rPr>
        <w:tab/>
      </w:r>
      <w:r>
        <w:rPr>
          <w:rFonts w:ascii="Arial" w:hAnsi="Arial" w:cs="Traditional Arabic" w:hint="cs"/>
          <w:sz w:val="32"/>
          <w:szCs w:val="32"/>
          <w:rtl/>
          <w:lang w:bidi="ar-SA"/>
        </w:rPr>
        <w:tab/>
      </w:r>
      <w:r>
        <w:rPr>
          <w:rFonts w:ascii="Arial" w:hAnsi="Arial" w:cs="Traditional Arabic" w:hint="cs"/>
          <w:sz w:val="32"/>
          <w:szCs w:val="32"/>
          <w:rtl/>
          <w:lang w:bidi="ar-SA"/>
        </w:rPr>
        <w:tab/>
      </w:r>
      <w:r>
        <w:rPr>
          <w:rFonts w:ascii="Arial" w:hAnsi="Arial" w:cs="Traditional Arabic" w:hint="cs"/>
          <w:sz w:val="32"/>
          <w:szCs w:val="32"/>
          <w:rtl/>
          <w:lang w:bidi="ar-SA"/>
        </w:rPr>
        <w:tab/>
      </w:r>
      <w:r>
        <w:rPr>
          <w:rFonts w:ascii="Arial" w:hAnsi="Arial" w:cs="Traditional Arabic" w:hint="cs"/>
          <w:sz w:val="32"/>
          <w:szCs w:val="32"/>
          <w:rtl/>
          <w:lang w:bidi="ar-SA"/>
        </w:rPr>
        <w:tab/>
        <w:t>والله ولي</w:t>
      </w:r>
      <w:r w:rsidRPr="00310841">
        <w:rPr>
          <w:rFonts w:ascii="Arial" w:hAnsi="Arial" w:cs="Traditional Arabic" w:hint="cs"/>
          <w:sz w:val="32"/>
          <w:szCs w:val="32"/>
          <w:rtl/>
          <w:lang w:bidi="ar-SA"/>
        </w:rPr>
        <w:t xml:space="preserve"> التوفيق،،،</w:t>
      </w:r>
    </w:p>
    <w:p w:rsidR="00E9083D" w:rsidRDefault="00E9083D">
      <w:bookmarkStart w:id="0" w:name="_GoBack"/>
      <w:bookmarkEnd w:id="0"/>
    </w:p>
    <w:sectPr w:rsidR="00E9083D" w:rsidSect="004460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4F"/>
    <w:rsid w:val="0044604F"/>
    <w:rsid w:val="0077504F"/>
    <w:rsid w:val="00E9083D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Y"/>
    </w:rPr>
  </w:style>
  <w:style w:type="paragraph" w:styleId="9">
    <w:name w:val="heading 9"/>
    <w:aliases w:val="Heading 9"/>
    <w:basedOn w:val="a"/>
    <w:next w:val="a"/>
    <w:link w:val="9Char"/>
    <w:qFormat/>
    <w:rsid w:val="00FF6A72"/>
    <w:pPr>
      <w:spacing w:before="240" w:after="60"/>
      <w:ind w:left="204"/>
      <w:jc w:val="lowKashida"/>
      <w:outlineLvl w:val="8"/>
    </w:pPr>
    <w:rPr>
      <w:rFonts w:ascii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عنوان 9 Char"/>
    <w:basedOn w:val="a0"/>
    <w:link w:val="9"/>
    <w:rsid w:val="00FF6A72"/>
    <w:rPr>
      <w:rFonts w:ascii="Arial" w:eastAsia="Times New Roman" w:hAnsi="Arial" w:cs="Arial"/>
    </w:rPr>
  </w:style>
  <w:style w:type="paragraph" w:styleId="a3">
    <w:name w:val="Balloon Text"/>
    <w:basedOn w:val="a"/>
    <w:link w:val="Char"/>
    <w:uiPriority w:val="99"/>
    <w:semiHidden/>
    <w:unhideWhenUsed/>
    <w:rsid w:val="00FF6A7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F6A72"/>
    <w:rPr>
      <w:rFonts w:ascii="Tahoma" w:eastAsia="Times New Roman" w:hAnsi="Tahoma" w:cs="Tahoma"/>
      <w:sz w:val="16"/>
      <w:szCs w:val="16"/>
      <w:lang w:bidi="ar-S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Y"/>
    </w:rPr>
  </w:style>
  <w:style w:type="paragraph" w:styleId="9">
    <w:name w:val="heading 9"/>
    <w:aliases w:val="Heading 9"/>
    <w:basedOn w:val="a"/>
    <w:next w:val="a"/>
    <w:link w:val="9Char"/>
    <w:qFormat/>
    <w:rsid w:val="00FF6A72"/>
    <w:pPr>
      <w:spacing w:before="240" w:after="60"/>
      <w:ind w:left="204"/>
      <w:jc w:val="lowKashida"/>
      <w:outlineLvl w:val="8"/>
    </w:pPr>
    <w:rPr>
      <w:rFonts w:ascii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عنوان 9 Char"/>
    <w:basedOn w:val="a0"/>
    <w:link w:val="9"/>
    <w:rsid w:val="00FF6A72"/>
    <w:rPr>
      <w:rFonts w:ascii="Arial" w:eastAsia="Times New Roman" w:hAnsi="Arial" w:cs="Arial"/>
    </w:rPr>
  </w:style>
  <w:style w:type="paragraph" w:styleId="a3">
    <w:name w:val="Balloon Text"/>
    <w:basedOn w:val="a"/>
    <w:link w:val="Char"/>
    <w:uiPriority w:val="99"/>
    <w:semiHidden/>
    <w:unhideWhenUsed/>
    <w:rsid w:val="00FF6A7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F6A72"/>
    <w:rPr>
      <w:rFonts w:ascii="Tahoma" w:eastAsia="Times New Roman" w:hAnsi="Tahoma" w:cs="Tahoma"/>
      <w:sz w:val="16"/>
      <w:szCs w:val="1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1023</Characters>
  <Application>Microsoft Office Word</Application>
  <DocSecurity>0</DocSecurity>
  <Lines>8</Lines>
  <Paragraphs>2</Paragraphs>
  <ScaleCrop>false</ScaleCrop>
  <Company>Hewlett-Packard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أحمد</dc:creator>
  <cp:keywords/>
  <dc:description/>
  <cp:lastModifiedBy>أحمد</cp:lastModifiedBy>
  <cp:revision>2</cp:revision>
  <dcterms:created xsi:type="dcterms:W3CDTF">2021-06-11T13:27:00Z</dcterms:created>
  <dcterms:modified xsi:type="dcterms:W3CDTF">2021-06-11T13:27:00Z</dcterms:modified>
</cp:coreProperties>
</file>