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7FD" w:rsidRPr="00446086" w:rsidRDefault="00F807FD" w:rsidP="00F807FD">
      <w:pPr>
        <w:spacing w:line="360" w:lineRule="auto"/>
        <w:rPr>
          <w:rFonts w:hint="cs"/>
          <w:b/>
          <w:bCs/>
          <w:sz w:val="22"/>
          <w:szCs w:val="22"/>
          <w:rtl/>
          <w:lang w:bidi="ar-EG"/>
        </w:rPr>
      </w:pPr>
    </w:p>
    <w:p w:rsidR="00F807FD" w:rsidRPr="00446086" w:rsidRDefault="00F807FD" w:rsidP="00F807FD">
      <w:pPr>
        <w:spacing w:line="360" w:lineRule="auto"/>
        <w:rPr>
          <w:rFonts w:hint="cs"/>
          <w:b/>
          <w:bCs/>
          <w:sz w:val="22"/>
          <w:szCs w:val="22"/>
          <w:rtl/>
          <w:lang w:bidi="ar-EG"/>
        </w:rPr>
      </w:pPr>
    </w:p>
    <w:p w:rsidR="00F807FD" w:rsidRPr="00446086" w:rsidRDefault="00F807FD" w:rsidP="00F807FD">
      <w:pPr>
        <w:spacing w:line="360" w:lineRule="auto"/>
        <w:rPr>
          <w:rFonts w:hint="cs"/>
          <w:b/>
          <w:bCs/>
          <w:sz w:val="22"/>
          <w:szCs w:val="22"/>
          <w:rtl/>
          <w:lang w:bidi="ar-EG"/>
        </w:rPr>
      </w:pPr>
    </w:p>
    <w:p w:rsidR="00F807FD" w:rsidRPr="00446086" w:rsidRDefault="00F807FD" w:rsidP="00F807FD">
      <w:pPr>
        <w:spacing w:line="360" w:lineRule="auto"/>
        <w:rPr>
          <w:rFonts w:hint="cs"/>
          <w:b/>
          <w:bCs/>
          <w:sz w:val="22"/>
          <w:szCs w:val="22"/>
          <w:rtl/>
          <w:lang w:bidi="ar-EG"/>
        </w:rPr>
      </w:pPr>
    </w:p>
    <w:p w:rsidR="00F807FD" w:rsidRPr="00446086" w:rsidRDefault="00F807FD" w:rsidP="00F807FD">
      <w:pPr>
        <w:spacing w:line="360" w:lineRule="auto"/>
        <w:rPr>
          <w:rFonts w:hint="cs"/>
          <w:b/>
          <w:bCs/>
          <w:sz w:val="20"/>
          <w:szCs w:val="20"/>
          <w:rtl/>
          <w:lang w:bidi="ar-EG"/>
        </w:rPr>
      </w:pPr>
    </w:p>
    <w:p w:rsidR="00F807FD" w:rsidRPr="00446086" w:rsidRDefault="00F807FD" w:rsidP="00F807FD">
      <w:pPr>
        <w:spacing w:line="360" w:lineRule="auto"/>
        <w:ind w:left="0"/>
        <w:jc w:val="center"/>
        <w:rPr>
          <w:rFonts w:cs="PT Bold Heading" w:hint="cs"/>
          <w:b/>
          <w:bCs/>
          <w:sz w:val="58"/>
          <w:szCs w:val="58"/>
          <w:rtl/>
          <w:lang w:bidi="ar-EG"/>
        </w:rPr>
      </w:pPr>
      <w:r w:rsidRPr="00446086">
        <w:rPr>
          <w:rFonts w:cs="PT Bold Heading" w:hint="cs"/>
          <w:b/>
          <w:bCs/>
          <w:sz w:val="58"/>
          <w:szCs w:val="58"/>
          <w:rtl/>
          <w:lang w:bidi="ar-EG"/>
        </w:rPr>
        <w:t>مـحـاضـرات فـي</w:t>
      </w:r>
    </w:p>
    <w:p w:rsidR="00F807FD" w:rsidRPr="00446086" w:rsidRDefault="00F807FD" w:rsidP="00F807FD">
      <w:pPr>
        <w:spacing w:line="360" w:lineRule="auto"/>
        <w:ind w:left="0"/>
        <w:jc w:val="center"/>
        <w:rPr>
          <w:rFonts w:cs="Kufi Extended Outline" w:hint="cs"/>
          <w:b/>
          <w:bCs/>
          <w:sz w:val="32"/>
          <w:szCs w:val="32"/>
          <w:rtl/>
          <w:lang w:bidi="ar-EG"/>
        </w:rPr>
      </w:pPr>
    </w:p>
    <w:p w:rsidR="00F807FD" w:rsidRPr="00531D56" w:rsidRDefault="00F807FD" w:rsidP="00F807FD">
      <w:pPr>
        <w:spacing w:line="360" w:lineRule="auto"/>
        <w:ind w:left="0"/>
        <w:jc w:val="center"/>
        <w:rPr>
          <w:rFonts w:cs="PT Bold Heading" w:hint="cs"/>
          <w:b/>
          <w:bCs/>
          <w:sz w:val="74"/>
          <w:szCs w:val="74"/>
          <w:rtl/>
          <w:lang w:bidi="ar-EG"/>
        </w:rPr>
      </w:pPr>
      <w:r w:rsidRPr="00531D56">
        <w:rPr>
          <w:rFonts w:cs="PT Bold Heading" w:hint="cs"/>
          <w:b/>
          <w:bCs/>
          <w:sz w:val="74"/>
          <w:szCs w:val="74"/>
          <w:rtl/>
          <w:lang w:bidi="ar-EG"/>
        </w:rPr>
        <w:t>الــنـقـد الأدبــي</w:t>
      </w:r>
    </w:p>
    <w:p w:rsidR="00F807FD" w:rsidRPr="00446086" w:rsidRDefault="00F807FD" w:rsidP="00F807FD">
      <w:pPr>
        <w:spacing w:line="360" w:lineRule="auto"/>
        <w:ind w:left="0"/>
        <w:jc w:val="both"/>
        <w:rPr>
          <w:rFonts w:cs="PT Bold Heading" w:hint="cs"/>
          <w:b/>
          <w:bCs/>
          <w:sz w:val="58"/>
          <w:szCs w:val="58"/>
          <w:rtl/>
          <w:lang w:bidi="ar-EG"/>
        </w:rPr>
      </w:pPr>
    </w:p>
    <w:p w:rsidR="00F807FD" w:rsidRPr="00446086" w:rsidRDefault="00F807FD" w:rsidP="00F807FD">
      <w:pPr>
        <w:spacing w:line="360" w:lineRule="auto"/>
        <w:ind w:left="0"/>
        <w:jc w:val="both"/>
        <w:rPr>
          <w:rFonts w:cs="PT Bold Heading" w:hint="cs"/>
          <w:b/>
          <w:bCs/>
          <w:sz w:val="58"/>
          <w:szCs w:val="58"/>
          <w:rtl/>
          <w:lang w:bidi="ar-EG"/>
        </w:rPr>
        <w:sectPr w:rsidR="00F807FD" w:rsidRPr="00446086">
          <w:footerReference w:type="even" r:id="rId7"/>
          <w:footerReference w:type="default" r:id="rId8"/>
          <w:footnotePr>
            <w:numRestart w:val="eachPage"/>
          </w:footnotePr>
          <w:pgSz w:w="8392" w:h="11907" w:code="11"/>
          <w:pgMar w:top="794" w:right="794" w:bottom="1134" w:left="794" w:header="567" w:footer="680" w:gutter="0"/>
          <w:pgNumType w:fmt="numberInDash" w:start="1"/>
          <w:cols w:space="720"/>
          <w:titlePg/>
          <w:bidi/>
          <w:rtlGutter/>
          <w:docGrid w:linePitch="360"/>
        </w:sectPr>
      </w:pPr>
    </w:p>
    <w:p w:rsidR="00F807FD" w:rsidRPr="00C80BF8" w:rsidRDefault="00F807FD" w:rsidP="00F807FD">
      <w:pPr>
        <w:pStyle w:val="9"/>
        <w:spacing w:line="360" w:lineRule="auto"/>
        <w:jc w:val="center"/>
        <w:rPr>
          <w:rFonts w:ascii="Times New Roman" w:hAnsi="Times New Roman" w:cs="PT Bold Heading" w:hint="cs"/>
          <w:sz w:val="48"/>
          <w:szCs w:val="50"/>
          <w:rtl/>
          <w:lang w:bidi="ar-EG"/>
        </w:rPr>
      </w:pPr>
      <w:proofErr w:type="spellStart"/>
      <w:r w:rsidRPr="00C80BF8">
        <w:rPr>
          <w:rFonts w:ascii="Times New Roman" w:hAnsi="Times New Roman" w:cs="PT Bold Heading" w:hint="cs"/>
          <w:sz w:val="48"/>
          <w:szCs w:val="50"/>
          <w:rtl/>
          <w:lang w:bidi="ar-EG"/>
        </w:rPr>
        <w:lastRenderedPageBreak/>
        <w:t>أ.د</w:t>
      </w:r>
      <w:proofErr w:type="spellEnd"/>
      <w:r>
        <w:rPr>
          <w:rFonts w:ascii="Times New Roman" w:hAnsi="Times New Roman" w:cs="PT Bold Heading" w:hint="cs"/>
          <w:sz w:val="48"/>
          <w:szCs w:val="50"/>
          <w:rtl/>
          <w:lang w:bidi="ar-EG"/>
        </w:rPr>
        <w:t>/ نبيل نوف</w:t>
      </w:r>
      <w:r w:rsidRPr="00C80BF8">
        <w:rPr>
          <w:rFonts w:ascii="Times New Roman" w:hAnsi="Times New Roman" w:cs="PT Bold Heading" w:hint="cs"/>
          <w:sz w:val="48"/>
          <w:szCs w:val="50"/>
          <w:rtl/>
          <w:lang w:bidi="ar-EG"/>
        </w:rPr>
        <w:t>ل</w:t>
      </w:r>
    </w:p>
    <w:p w:rsidR="00F807FD" w:rsidRPr="00C80BF8" w:rsidRDefault="00F807FD" w:rsidP="00F807FD">
      <w:pPr>
        <w:pStyle w:val="9"/>
        <w:spacing w:line="360" w:lineRule="auto"/>
        <w:jc w:val="center"/>
        <w:rPr>
          <w:rFonts w:ascii="Times New Roman" w:hAnsi="Times New Roman" w:cs="PT Bold Heading" w:hint="cs"/>
          <w:sz w:val="48"/>
          <w:szCs w:val="50"/>
          <w:rtl/>
          <w:lang w:bidi="ar-EG"/>
        </w:rPr>
      </w:pPr>
      <w:r>
        <w:rPr>
          <w:rFonts w:ascii="Times New Roman" w:hAnsi="Times New Roman" w:cs="PT Bold Heading" w:hint="cs"/>
          <w:sz w:val="48"/>
          <w:szCs w:val="50"/>
          <w:rtl/>
          <w:lang w:bidi="ar-EG"/>
        </w:rPr>
        <w:lastRenderedPageBreak/>
        <w:t>د/ أحمد علواني</w:t>
      </w:r>
    </w:p>
    <w:p w:rsidR="00F807FD" w:rsidRPr="00C80BF8" w:rsidRDefault="00F807FD" w:rsidP="00F807FD">
      <w:pPr>
        <w:spacing w:line="360" w:lineRule="auto"/>
        <w:jc w:val="center"/>
        <w:rPr>
          <w:rFonts w:cs="Monotype Koufi"/>
          <w:sz w:val="88"/>
          <w:szCs w:val="90"/>
          <w:rtl/>
          <w:lang w:bidi="ar-EG"/>
        </w:rPr>
        <w:sectPr w:rsidR="00F807FD" w:rsidRPr="00C80BF8" w:rsidSect="002C4366">
          <w:footnotePr>
            <w:numRestart w:val="eachPage"/>
          </w:footnotePr>
          <w:type w:val="continuous"/>
          <w:pgSz w:w="8392" w:h="11907" w:code="11"/>
          <w:pgMar w:top="794" w:right="794" w:bottom="1134" w:left="794" w:header="567" w:footer="680" w:gutter="0"/>
          <w:pgNumType w:fmt="numberInDash" w:start="1"/>
          <w:cols w:num="2" w:space="709"/>
          <w:titlePg/>
          <w:bidi/>
          <w:rtlGutter/>
          <w:docGrid w:linePitch="360"/>
        </w:sectPr>
      </w:pPr>
    </w:p>
    <w:p w:rsidR="00F807FD" w:rsidRPr="00446086" w:rsidRDefault="00F807FD" w:rsidP="00F807FD">
      <w:pPr>
        <w:spacing w:line="360" w:lineRule="auto"/>
        <w:jc w:val="center"/>
        <w:rPr>
          <w:rFonts w:hint="cs"/>
          <w:color w:val="00FFFF"/>
          <w:sz w:val="22"/>
          <w:szCs w:val="22"/>
          <w:rtl/>
          <w:lang w:bidi="ar-EG"/>
        </w:rPr>
      </w:pPr>
    </w:p>
    <w:p w:rsidR="00F807FD" w:rsidRPr="00446086" w:rsidRDefault="00F807FD" w:rsidP="00F807FD">
      <w:pPr>
        <w:spacing w:line="360" w:lineRule="auto"/>
        <w:jc w:val="center"/>
        <w:rPr>
          <w:rFonts w:hint="cs"/>
          <w:color w:val="00FFFF"/>
          <w:sz w:val="22"/>
          <w:szCs w:val="22"/>
          <w:rtl/>
          <w:lang w:bidi="ar-EG"/>
        </w:rPr>
      </w:pPr>
      <w:r>
        <w:rPr>
          <w:noProof/>
          <w:color w:val="00FFFF"/>
          <w:sz w:val="22"/>
          <w:szCs w:val="22"/>
          <w:rtl/>
        </w:rPr>
        <w:drawing>
          <wp:inline distT="0" distB="0" distL="0" distR="0">
            <wp:extent cx="1264920" cy="2103120"/>
            <wp:effectExtent l="0" t="0" r="0" b="0"/>
            <wp:docPr id="1" name="صورة 1" descr="BASML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MLH-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64920" cy="2103120"/>
                    </a:xfrm>
                    <a:prstGeom prst="rect">
                      <a:avLst/>
                    </a:prstGeom>
                    <a:noFill/>
                    <a:ln>
                      <a:noFill/>
                    </a:ln>
                  </pic:spPr>
                </pic:pic>
              </a:graphicData>
            </a:graphic>
          </wp:inline>
        </w:drawing>
      </w:r>
    </w:p>
    <w:p w:rsidR="00F807FD" w:rsidRPr="005E5E1E" w:rsidRDefault="00F807FD" w:rsidP="00F807FD">
      <w:pPr>
        <w:spacing w:line="360" w:lineRule="auto"/>
        <w:jc w:val="center"/>
        <w:rPr>
          <w:rFonts w:hint="cs"/>
          <w:color w:val="00FFFF"/>
          <w:sz w:val="2"/>
          <w:szCs w:val="2"/>
          <w:rtl/>
          <w:lang w:bidi="ar-EG"/>
        </w:rPr>
      </w:pPr>
    </w:p>
    <w:p w:rsidR="00F807FD" w:rsidRPr="00446086" w:rsidRDefault="00F807FD" w:rsidP="00F807FD">
      <w:pPr>
        <w:spacing w:line="360" w:lineRule="auto"/>
        <w:jc w:val="center"/>
        <w:rPr>
          <w:rFonts w:ascii="Traditional Arabic" w:cs="Traditional Arabic" w:hint="cs"/>
          <w:b/>
          <w:bCs/>
          <w:sz w:val="36"/>
          <w:szCs w:val="36"/>
          <w:rtl/>
          <w:lang w:bidi="ar-EG"/>
        </w:rPr>
      </w:pPr>
    </w:p>
    <w:p w:rsidR="00F807FD" w:rsidRPr="00446086" w:rsidRDefault="00F807FD" w:rsidP="00F807FD">
      <w:pPr>
        <w:spacing w:line="360" w:lineRule="auto"/>
        <w:jc w:val="center"/>
        <w:rPr>
          <w:rFonts w:ascii="Century Gothic" w:hAnsi="Century Gothic" w:cs="Monotype Koufi" w:hint="cs"/>
          <w:b/>
          <w:bCs/>
          <w:sz w:val="22"/>
          <w:szCs w:val="22"/>
          <w:rtl/>
          <w:lang w:bidi="ar-EG"/>
        </w:rPr>
      </w:pPr>
      <w:r w:rsidRPr="00446086">
        <w:rPr>
          <w:rFonts w:ascii="Traditional Arabic" w:cs="Traditional Arabic" w:hint="cs"/>
          <w:b/>
          <w:bCs/>
          <w:sz w:val="50"/>
          <w:szCs w:val="50"/>
          <w:rtl/>
          <w:lang w:bidi="ar-EG"/>
        </w:rPr>
        <w:t xml:space="preserve">﴿ </w:t>
      </w:r>
      <w:r w:rsidRPr="00446086">
        <w:rPr>
          <w:rFonts w:ascii="Traditional Arabic" w:cs="Monotype Koufi" w:hint="eastAsia"/>
          <w:b/>
          <w:bCs/>
          <w:sz w:val="50"/>
          <w:szCs w:val="50"/>
          <w:rtl/>
          <w:lang w:bidi="ar-EG"/>
        </w:rPr>
        <w:t>قَالُوا</w:t>
      </w:r>
      <w:r w:rsidRPr="00446086">
        <w:rPr>
          <w:rFonts w:ascii="Traditional Arabic" w:cs="Monotype Koufi"/>
          <w:b/>
          <w:bCs/>
          <w:sz w:val="50"/>
          <w:szCs w:val="50"/>
          <w:rtl/>
          <w:lang w:bidi="ar-EG"/>
        </w:rPr>
        <w:t xml:space="preserve"> </w:t>
      </w:r>
      <w:r w:rsidRPr="00446086">
        <w:rPr>
          <w:rFonts w:ascii="Traditional Arabic" w:cs="Monotype Koufi" w:hint="eastAsia"/>
          <w:b/>
          <w:bCs/>
          <w:sz w:val="50"/>
          <w:szCs w:val="50"/>
          <w:rtl/>
          <w:lang w:bidi="ar-EG"/>
        </w:rPr>
        <w:t>سُبْحَانَكَ</w:t>
      </w:r>
      <w:r w:rsidRPr="00446086">
        <w:rPr>
          <w:rFonts w:ascii="Traditional Arabic" w:cs="Monotype Koufi"/>
          <w:b/>
          <w:bCs/>
          <w:sz w:val="50"/>
          <w:szCs w:val="50"/>
          <w:rtl/>
          <w:lang w:bidi="ar-EG"/>
        </w:rPr>
        <w:t xml:space="preserve"> </w:t>
      </w:r>
      <w:r w:rsidRPr="00446086">
        <w:rPr>
          <w:rFonts w:ascii="Traditional Arabic" w:cs="Monotype Koufi" w:hint="eastAsia"/>
          <w:b/>
          <w:bCs/>
          <w:sz w:val="50"/>
          <w:szCs w:val="50"/>
          <w:rtl/>
          <w:lang w:bidi="ar-EG"/>
        </w:rPr>
        <w:t>لَا</w:t>
      </w:r>
      <w:r w:rsidRPr="00446086">
        <w:rPr>
          <w:rFonts w:ascii="Traditional Arabic" w:cs="Monotype Koufi"/>
          <w:b/>
          <w:bCs/>
          <w:sz w:val="50"/>
          <w:szCs w:val="50"/>
          <w:rtl/>
          <w:lang w:bidi="ar-EG"/>
        </w:rPr>
        <w:t xml:space="preserve"> </w:t>
      </w:r>
      <w:r w:rsidRPr="00446086">
        <w:rPr>
          <w:rFonts w:ascii="Traditional Arabic" w:cs="Monotype Koufi" w:hint="eastAsia"/>
          <w:b/>
          <w:bCs/>
          <w:sz w:val="50"/>
          <w:szCs w:val="50"/>
          <w:rtl/>
          <w:lang w:bidi="ar-EG"/>
        </w:rPr>
        <w:t>عِلْمَ</w:t>
      </w:r>
      <w:r w:rsidRPr="00446086">
        <w:rPr>
          <w:rFonts w:ascii="Traditional Arabic" w:cs="Monotype Koufi"/>
          <w:b/>
          <w:bCs/>
          <w:sz w:val="50"/>
          <w:szCs w:val="50"/>
          <w:rtl/>
          <w:lang w:bidi="ar-EG"/>
        </w:rPr>
        <w:t xml:space="preserve"> </w:t>
      </w:r>
      <w:r w:rsidRPr="00446086">
        <w:rPr>
          <w:rFonts w:ascii="Traditional Arabic" w:cs="Monotype Koufi" w:hint="eastAsia"/>
          <w:b/>
          <w:bCs/>
          <w:sz w:val="50"/>
          <w:szCs w:val="50"/>
          <w:rtl/>
          <w:lang w:bidi="ar-EG"/>
        </w:rPr>
        <w:t>لَنَا</w:t>
      </w:r>
      <w:r w:rsidRPr="00446086">
        <w:rPr>
          <w:rFonts w:ascii="Traditional Arabic" w:cs="Monotype Koufi"/>
          <w:b/>
          <w:bCs/>
          <w:sz w:val="50"/>
          <w:szCs w:val="50"/>
          <w:rtl/>
          <w:lang w:bidi="ar-EG"/>
        </w:rPr>
        <w:t xml:space="preserve"> </w:t>
      </w:r>
      <w:r w:rsidRPr="00446086">
        <w:rPr>
          <w:rFonts w:ascii="Traditional Arabic" w:cs="Monotype Koufi" w:hint="eastAsia"/>
          <w:b/>
          <w:bCs/>
          <w:sz w:val="50"/>
          <w:szCs w:val="50"/>
          <w:rtl/>
          <w:lang w:bidi="ar-EG"/>
        </w:rPr>
        <w:t>إِلَّا</w:t>
      </w:r>
      <w:r w:rsidRPr="00446086">
        <w:rPr>
          <w:rFonts w:ascii="Traditional Arabic" w:cs="Monotype Koufi"/>
          <w:b/>
          <w:bCs/>
          <w:sz w:val="50"/>
          <w:szCs w:val="50"/>
          <w:rtl/>
          <w:lang w:bidi="ar-EG"/>
        </w:rPr>
        <w:t xml:space="preserve"> </w:t>
      </w:r>
      <w:r w:rsidRPr="00446086">
        <w:rPr>
          <w:rFonts w:ascii="Traditional Arabic" w:cs="Monotype Koufi" w:hint="eastAsia"/>
          <w:b/>
          <w:bCs/>
          <w:sz w:val="50"/>
          <w:szCs w:val="50"/>
          <w:rtl/>
          <w:lang w:bidi="ar-EG"/>
        </w:rPr>
        <w:t>مَا</w:t>
      </w:r>
      <w:r w:rsidRPr="00446086">
        <w:rPr>
          <w:rFonts w:ascii="Traditional Arabic" w:cs="Monotype Koufi"/>
          <w:b/>
          <w:bCs/>
          <w:sz w:val="50"/>
          <w:szCs w:val="50"/>
          <w:rtl/>
          <w:lang w:bidi="ar-EG"/>
        </w:rPr>
        <w:t xml:space="preserve"> </w:t>
      </w:r>
      <w:r w:rsidRPr="00446086">
        <w:rPr>
          <w:rFonts w:ascii="Traditional Arabic" w:cs="Monotype Koufi" w:hint="eastAsia"/>
          <w:b/>
          <w:bCs/>
          <w:sz w:val="50"/>
          <w:szCs w:val="50"/>
          <w:rtl/>
          <w:lang w:bidi="ar-EG"/>
        </w:rPr>
        <w:t>عَلَّمْتَنَا</w:t>
      </w:r>
      <w:r w:rsidRPr="00446086">
        <w:rPr>
          <w:rFonts w:ascii="Traditional Arabic" w:cs="Monotype Koufi"/>
          <w:b/>
          <w:bCs/>
          <w:sz w:val="50"/>
          <w:szCs w:val="50"/>
          <w:rtl/>
          <w:lang w:bidi="ar-EG"/>
        </w:rPr>
        <w:t xml:space="preserve"> </w:t>
      </w:r>
      <w:r w:rsidRPr="00446086">
        <w:rPr>
          <w:rFonts w:ascii="Traditional Arabic" w:cs="Monotype Koufi" w:hint="eastAsia"/>
          <w:b/>
          <w:bCs/>
          <w:sz w:val="50"/>
          <w:szCs w:val="50"/>
          <w:rtl/>
          <w:lang w:bidi="ar-EG"/>
        </w:rPr>
        <w:t>إِنَّكَ</w:t>
      </w:r>
      <w:r w:rsidRPr="00446086">
        <w:rPr>
          <w:rFonts w:ascii="Traditional Arabic" w:cs="Monotype Koufi"/>
          <w:b/>
          <w:bCs/>
          <w:sz w:val="50"/>
          <w:szCs w:val="50"/>
          <w:rtl/>
          <w:lang w:bidi="ar-EG"/>
        </w:rPr>
        <w:t xml:space="preserve"> </w:t>
      </w:r>
      <w:r w:rsidRPr="00446086">
        <w:rPr>
          <w:rFonts w:ascii="Traditional Arabic" w:cs="Monotype Koufi" w:hint="eastAsia"/>
          <w:b/>
          <w:bCs/>
          <w:sz w:val="50"/>
          <w:szCs w:val="50"/>
          <w:rtl/>
          <w:lang w:bidi="ar-EG"/>
        </w:rPr>
        <w:t>أَنْتَ</w:t>
      </w:r>
      <w:r w:rsidRPr="00446086">
        <w:rPr>
          <w:rFonts w:ascii="Traditional Arabic" w:cs="Monotype Koufi"/>
          <w:b/>
          <w:bCs/>
          <w:sz w:val="50"/>
          <w:szCs w:val="50"/>
          <w:rtl/>
          <w:lang w:bidi="ar-EG"/>
        </w:rPr>
        <w:t xml:space="preserve"> </w:t>
      </w:r>
      <w:r w:rsidRPr="00446086">
        <w:rPr>
          <w:rFonts w:ascii="Traditional Arabic" w:cs="Monotype Koufi" w:hint="eastAsia"/>
          <w:b/>
          <w:bCs/>
          <w:sz w:val="50"/>
          <w:szCs w:val="50"/>
          <w:rtl/>
          <w:lang w:bidi="ar-EG"/>
        </w:rPr>
        <w:t>الْعَلِيمُ</w:t>
      </w:r>
      <w:r w:rsidRPr="00446086">
        <w:rPr>
          <w:rFonts w:ascii="Traditional Arabic" w:cs="Monotype Koufi"/>
          <w:b/>
          <w:bCs/>
          <w:sz w:val="50"/>
          <w:szCs w:val="50"/>
          <w:rtl/>
          <w:lang w:bidi="ar-EG"/>
        </w:rPr>
        <w:t xml:space="preserve"> </w:t>
      </w:r>
      <w:r w:rsidRPr="00446086">
        <w:rPr>
          <w:rFonts w:ascii="Traditional Arabic" w:cs="Monotype Koufi" w:hint="eastAsia"/>
          <w:b/>
          <w:bCs/>
          <w:sz w:val="50"/>
          <w:szCs w:val="50"/>
          <w:rtl/>
          <w:lang w:bidi="ar-EG"/>
        </w:rPr>
        <w:t>الْحَكِيمُ</w:t>
      </w:r>
      <w:r w:rsidRPr="00446086">
        <w:rPr>
          <w:rFonts w:ascii="Traditional Arabic" w:cs="Monotype Koufi" w:hint="cs"/>
          <w:b/>
          <w:bCs/>
          <w:sz w:val="50"/>
          <w:szCs w:val="50"/>
          <w:rtl/>
          <w:lang w:bidi="ar-EG"/>
        </w:rPr>
        <w:t xml:space="preserve"> </w:t>
      </w:r>
      <w:r w:rsidRPr="00446086">
        <w:rPr>
          <w:rFonts w:ascii="Century Gothic" w:hAnsi="Century Gothic" w:cs="Traditional Arabic" w:hint="cs"/>
          <w:b/>
          <w:bCs/>
          <w:sz w:val="50"/>
          <w:szCs w:val="50"/>
          <w:rtl/>
          <w:lang w:bidi="ar-EG"/>
        </w:rPr>
        <w:t>﴾</w:t>
      </w:r>
    </w:p>
    <w:p w:rsidR="00F807FD" w:rsidRPr="00446086" w:rsidRDefault="00F807FD" w:rsidP="00F807FD">
      <w:pPr>
        <w:spacing w:line="360" w:lineRule="auto"/>
        <w:jc w:val="center"/>
        <w:rPr>
          <w:rFonts w:ascii="Century Gothic" w:hAnsi="Century Gothic" w:cs="Monotype Koufi" w:hint="cs"/>
          <w:b/>
          <w:bCs/>
          <w:sz w:val="46"/>
          <w:szCs w:val="46"/>
          <w:rtl/>
        </w:rPr>
      </w:pPr>
      <w:r w:rsidRPr="00446086">
        <w:rPr>
          <w:rFonts w:ascii="Century Gothic" w:hAnsi="Century Gothic" w:cs="Monotype Koufi"/>
          <w:b/>
          <w:bCs/>
          <w:sz w:val="46"/>
          <w:szCs w:val="46"/>
          <w:rtl/>
        </w:rPr>
        <w:t>صدق الله العظيم</w:t>
      </w:r>
    </w:p>
    <w:p w:rsidR="00F807FD" w:rsidRPr="00446086" w:rsidRDefault="00F807FD" w:rsidP="00F807FD">
      <w:pPr>
        <w:spacing w:line="360" w:lineRule="auto"/>
        <w:jc w:val="right"/>
        <w:rPr>
          <w:rFonts w:ascii="Century Gothic" w:hAnsi="Century Gothic" w:cs="Monotype Koufi" w:hint="cs"/>
          <w:b/>
          <w:bCs/>
          <w:sz w:val="34"/>
          <w:szCs w:val="34"/>
          <w:rtl/>
          <w:lang w:bidi="ar-EG"/>
        </w:rPr>
      </w:pPr>
      <w:r w:rsidRPr="00446086">
        <w:rPr>
          <w:rFonts w:ascii="Century Gothic" w:hAnsi="Century Gothic" w:cs="Monotype Koufi" w:hint="cs"/>
          <w:b/>
          <w:bCs/>
          <w:sz w:val="34"/>
          <w:szCs w:val="34"/>
          <w:rtl/>
          <w:lang w:bidi="ar-EG"/>
        </w:rPr>
        <w:t xml:space="preserve">   (س: البقرة. الآية: 32)</w:t>
      </w:r>
    </w:p>
    <w:p w:rsidR="00F807FD" w:rsidRPr="00446086" w:rsidRDefault="00F807FD" w:rsidP="00F807FD">
      <w:pPr>
        <w:spacing w:line="360" w:lineRule="auto"/>
        <w:ind w:left="720" w:firstLine="720"/>
        <w:jc w:val="center"/>
        <w:rPr>
          <w:rFonts w:cs="Mudir MT" w:hint="cs"/>
          <w:b/>
          <w:bCs/>
          <w:sz w:val="32"/>
          <w:szCs w:val="32"/>
          <w:rtl/>
          <w:lang w:bidi="ar-EG"/>
        </w:rPr>
      </w:pPr>
    </w:p>
    <w:p w:rsidR="00F807FD" w:rsidRDefault="00F807FD" w:rsidP="00F807FD">
      <w:pPr>
        <w:spacing w:line="360" w:lineRule="auto"/>
        <w:ind w:left="-36"/>
        <w:jc w:val="center"/>
        <w:rPr>
          <w:rFonts w:cs="Traditional Arabic" w:hint="cs"/>
          <w:b/>
          <w:bCs/>
          <w:sz w:val="28"/>
          <w:szCs w:val="28"/>
          <w:rtl/>
          <w:lang w:bidi="ar-EG"/>
        </w:rPr>
      </w:pPr>
    </w:p>
    <w:p w:rsidR="00F807FD" w:rsidRPr="00D2660D" w:rsidRDefault="00F807FD" w:rsidP="00F807FD">
      <w:pPr>
        <w:spacing w:line="360" w:lineRule="auto"/>
        <w:ind w:left="-36"/>
        <w:jc w:val="center"/>
        <w:rPr>
          <w:rFonts w:cs="Traditional Arabic" w:hint="cs"/>
          <w:sz w:val="36"/>
          <w:szCs w:val="36"/>
          <w:rtl/>
        </w:rPr>
      </w:pPr>
      <w:r w:rsidRPr="00D2660D">
        <w:rPr>
          <w:rFonts w:cs="Traditional Arabic" w:hint="cs"/>
          <w:sz w:val="36"/>
          <w:szCs w:val="36"/>
          <w:rtl/>
        </w:rPr>
        <w:t>نشأة النقد الأدبي</w:t>
      </w:r>
    </w:p>
    <w:p w:rsidR="00F807FD" w:rsidRPr="004D5C40" w:rsidRDefault="00F807FD" w:rsidP="00F807FD">
      <w:pPr>
        <w:ind w:left="-36" w:firstLine="756"/>
        <w:rPr>
          <w:rFonts w:cs="Traditional Arabic" w:hint="cs"/>
          <w:sz w:val="28"/>
          <w:szCs w:val="28"/>
          <w:rtl/>
          <w:lang w:bidi="ar-EG"/>
        </w:rPr>
      </w:pPr>
      <w:r w:rsidRPr="00D2660D">
        <w:rPr>
          <w:rFonts w:cs="Traditional Arabic" w:hint="cs"/>
          <w:sz w:val="28"/>
          <w:szCs w:val="28"/>
          <w:rtl/>
        </w:rPr>
        <w:t>أولاً: معنى النقد في اللغة:</w:t>
      </w:r>
      <w:r w:rsidRPr="004D5C40">
        <w:rPr>
          <w:rFonts w:cs="Traditional Arabic" w:hint="cs"/>
          <w:sz w:val="28"/>
          <w:szCs w:val="28"/>
          <w:rtl/>
          <w:lang w:bidi="ar-EG"/>
        </w:rPr>
        <w:t xml:space="preserve"> </w:t>
      </w:r>
      <w:r w:rsidRPr="004D5C40">
        <w:rPr>
          <w:rFonts w:cs="Traditional Arabic" w:hint="cs"/>
          <w:sz w:val="28"/>
          <w:szCs w:val="28"/>
          <w:rtl/>
        </w:rPr>
        <w:t>ورد في لسان العرب لابن منظور أن: النَّقْدَ هو: تَمْيِيزُ الدّراهِمِ وإخْراجُ الزَّيْفِ مِنْها</w:t>
      </w:r>
      <w:r w:rsidRPr="004D5C40">
        <w:rPr>
          <w:rFonts w:cs="Traditional Arabic" w:hint="cs"/>
          <w:b/>
          <w:bCs/>
          <w:sz w:val="28"/>
          <w:szCs w:val="28"/>
          <w:vertAlign w:val="superscript"/>
          <w:rtl/>
        </w:rPr>
        <w:t>(</w:t>
      </w:r>
      <w:r w:rsidRPr="004D5C40">
        <w:rPr>
          <w:rFonts w:cs="Traditional Arabic"/>
          <w:b/>
          <w:bCs/>
          <w:sz w:val="28"/>
          <w:szCs w:val="28"/>
          <w:vertAlign w:val="superscript"/>
          <w:rtl/>
        </w:rPr>
        <w:footnoteReference w:id="1"/>
      </w:r>
      <w:r w:rsidRPr="004D5C40">
        <w:rPr>
          <w:rFonts w:cs="Traditional Arabic" w:hint="cs"/>
          <w:b/>
          <w:bCs/>
          <w:sz w:val="28"/>
          <w:szCs w:val="28"/>
          <w:vertAlign w:val="superscript"/>
          <w:rtl/>
        </w:rPr>
        <w:t>)</w:t>
      </w:r>
      <w:r w:rsidRPr="004D5C40">
        <w:rPr>
          <w:rFonts w:cs="Traditional Arabic" w:hint="cs"/>
          <w:sz w:val="28"/>
          <w:szCs w:val="28"/>
          <w:rtl/>
        </w:rPr>
        <w:t>.</w:t>
      </w:r>
    </w:p>
    <w:p w:rsidR="00F807FD" w:rsidRPr="004D5C40" w:rsidRDefault="00F807FD" w:rsidP="00F807FD">
      <w:pPr>
        <w:ind w:left="-36" w:firstLine="756"/>
        <w:rPr>
          <w:rFonts w:cs="Traditional Arabic" w:hint="cs"/>
          <w:sz w:val="28"/>
          <w:szCs w:val="28"/>
          <w:rtl/>
          <w:lang w:bidi="ar-EG"/>
        </w:rPr>
      </w:pPr>
      <w:r w:rsidRPr="004D5C40">
        <w:rPr>
          <w:rFonts w:cs="Traditional Arabic" w:hint="cs"/>
          <w:sz w:val="28"/>
          <w:szCs w:val="28"/>
          <w:rtl/>
        </w:rPr>
        <w:t xml:space="preserve">وواضح أن النقد في اللغة يجعل الناقد كالصيرفي الذي </w:t>
      </w:r>
      <w:r w:rsidRPr="004D5C40">
        <w:rPr>
          <w:rFonts w:cs="Traditional Arabic" w:hint="cs"/>
          <w:sz w:val="28"/>
          <w:szCs w:val="28"/>
          <w:rtl/>
          <w:lang w:bidi="ar-EG"/>
        </w:rPr>
        <w:t>يميز بين</w:t>
      </w:r>
      <w:r w:rsidRPr="004D5C40">
        <w:rPr>
          <w:rFonts w:cs="Traditional Arabic" w:hint="cs"/>
          <w:sz w:val="28"/>
          <w:szCs w:val="28"/>
          <w:rtl/>
        </w:rPr>
        <w:t xml:space="preserve"> الدراهم الزائفة من الحقيق</w:t>
      </w:r>
      <w:r w:rsidRPr="004D5C40">
        <w:rPr>
          <w:rFonts w:cs="Traditional Arabic" w:hint="cs"/>
          <w:sz w:val="28"/>
          <w:szCs w:val="28"/>
          <w:rtl/>
          <w:lang w:bidi="ar-EG"/>
        </w:rPr>
        <w:t>ي</w:t>
      </w:r>
      <w:r w:rsidRPr="004D5C40">
        <w:rPr>
          <w:rFonts w:cs="Traditional Arabic" w:hint="cs"/>
          <w:sz w:val="28"/>
          <w:szCs w:val="28"/>
          <w:rtl/>
        </w:rPr>
        <w:t>ة</w:t>
      </w:r>
      <w:r w:rsidRPr="004D5C40">
        <w:rPr>
          <w:rFonts w:cs="Traditional Arabic" w:hint="cs"/>
          <w:sz w:val="28"/>
          <w:szCs w:val="28"/>
          <w:rtl/>
          <w:lang w:bidi="ar-EG"/>
        </w:rPr>
        <w:t>.</w:t>
      </w:r>
      <w:r w:rsidRPr="004D5C40">
        <w:rPr>
          <w:rFonts w:cs="Traditional Arabic" w:hint="cs"/>
          <w:sz w:val="28"/>
          <w:szCs w:val="28"/>
          <w:rtl/>
        </w:rPr>
        <w:t xml:space="preserve"> وكذا الناقد الأدبي يميز بين النصوص الأدبية فيحكم عليها بالجودة أو بالرداءة.</w:t>
      </w:r>
    </w:p>
    <w:p w:rsidR="00F807FD" w:rsidRPr="004D5C40" w:rsidRDefault="00F807FD" w:rsidP="00F807FD">
      <w:pPr>
        <w:ind w:left="-36" w:firstLine="756"/>
        <w:rPr>
          <w:rFonts w:cs="Traditional Arabic" w:hint="cs"/>
          <w:sz w:val="28"/>
          <w:szCs w:val="28"/>
          <w:rtl/>
          <w:lang w:bidi="ar-EG"/>
        </w:rPr>
      </w:pPr>
      <w:r w:rsidRPr="004D5C40">
        <w:rPr>
          <w:rFonts w:cs="Traditional Arabic" w:hint="cs"/>
          <w:sz w:val="28"/>
          <w:szCs w:val="28"/>
          <w:rtl/>
        </w:rPr>
        <w:lastRenderedPageBreak/>
        <w:t>إذن فعمل الص</w:t>
      </w:r>
      <w:r w:rsidRPr="004D5C40">
        <w:rPr>
          <w:rFonts w:cs="Traditional Arabic" w:hint="cs"/>
          <w:sz w:val="28"/>
          <w:szCs w:val="28"/>
          <w:rtl/>
          <w:lang w:bidi="ar-EG"/>
        </w:rPr>
        <w:t>ّ</w:t>
      </w:r>
      <w:r w:rsidRPr="004D5C40">
        <w:rPr>
          <w:rFonts w:cs="Traditional Arabic" w:hint="cs"/>
          <w:sz w:val="28"/>
          <w:szCs w:val="28"/>
          <w:rtl/>
        </w:rPr>
        <w:t>ي</w:t>
      </w:r>
      <w:r w:rsidRPr="004D5C40">
        <w:rPr>
          <w:rFonts w:cs="Traditional Arabic" w:hint="cs"/>
          <w:sz w:val="28"/>
          <w:szCs w:val="28"/>
          <w:rtl/>
          <w:lang w:bidi="ar-EG"/>
        </w:rPr>
        <w:t>ر</w:t>
      </w:r>
      <w:r w:rsidRPr="004D5C40">
        <w:rPr>
          <w:rFonts w:cs="Traditional Arabic" w:hint="cs"/>
          <w:sz w:val="28"/>
          <w:szCs w:val="28"/>
          <w:rtl/>
        </w:rPr>
        <w:t>في يماثل عمل الناقد، فالص</w:t>
      </w:r>
      <w:r w:rsidRPr="004D5C40">
        <w:rPr>
          <w:rFonts w:cs="Traditional Arabic" w:hint="cs"/>
          <w:sz w:val="28"/>
          <w:szCs w:val="28"/>
          <w:rtl/>
          <w:lang w:bidi="ar-EG"/>
        </w:rPr>
        <w:t>ّ</w:t>
      </w:r>
      <w:r w:rsidRPr="004D5C40">
        <w:rPr>
          <w:rFonts w:cs="Traditional Arabic" w:hint="cs"/>
          <w:sz w:val="28"/>
          <w:szCs w:val="28"/>
          <w:rtl/>
        </w:rPr>
        <w:t>ي</w:t>
      </w:r>
      <w:r w:rsidRPr="004D5C40">
        <w:rPr>
          <w:rFonts w:cs="Traditional Arabic" w:hint="cs"/>
          <w:sz w:val="28"/>
          <w:szCs w:val="28"/>
          <w:rtl/>
          <w:lang w:bidi="ar-EG"/>
        </w:rPr>
        <w:t>ر</w:t>
      </w:r>
      <w:r w:rsidRPr="004D5C40">
        <w:rPr>
          <w:rFonts w:cs="Traditional Arabic" w:hint="cs"/>
          <w:sz w:val="28"/>
          <w:szCs w:val="28"/>
          <w:rtl/>
        </w:rPr>
        <w:t>في لديه قدرة على معرفة الدراهم وتمييز الزائف من الصحيح</w:t>
      </w:r>
      <w:r w:rsidRPr="004D5C40">
        <w:rPr>
          <w:rFonts w:cs="Traditional Arabic" w:hint="cs"/>
          <w:sz w:val="28"/>
          <w:szCs w:val="28"/>
          <w:rtl/>
          <w:lang w:bidi="ar-EG"/>
        </w:rPr>
        <w:t>،</w:t>
      </w:r>
      <w:r w:rsidRPr="004D5C40">
        <w:rPr>
          <w:rFonts w:cs="Traditional Arabic" w:hint="cs"/>
          <w:sz w:val="28"/>
          <w:szCs w:val="28"/>
          <w:rtl/>
        </w:rPr>
        <w:t xml:space="preserve"> وكذا الناقد لديه القدرة على تمييز جيد </w:t>
      </w:r>
      <w:r w:rsidRPr="004D5C40">
        <w:rPr>
          <w:rFonts w:cs="Traditional Arabic" w:hint="cs"/>
          <w:sz w:val="28"/>
          <w:szCs w:val="28"/>
          <w:rtl/>
          <w:lang w:bidi="ar-EG"/>
        </w:rPr>
        <w:t>النصوص</w:t>
      </w:r>
      <w:r w:rsidRPr="004D5C40">
        <w:rPr>
          <w:rFonts w:cs="Traditional Arabic" w:hint="cs"/>
          <w:sz w:val="28"/>
          <w:szCs w:val="28"/>
          <w:rtl/>
        </w:rPr>
        <w:t xml:space="preserve"> من </w:t>
      </w:r>
      <w:proofErr w:type="spellStart"/>
      <w:r w:rsidRPr="004D5C40">
        <w:rPr>
          <w:rFonts w:cs="Traditional Arabic" w:hint="cs"/>
          <w:sz w:val="28"/>
          <w:szCs w:val="28"/>
          <w:rtl/>
        </w:rPr>
        <w:t>رديئه</w:t>
      </w:r>
      <w:proofErr w:type="spellEnd"/>
      <w:r w:rsidRPr="004D5C40">
        <w:rPr>
          <w:rFonts w:cs="Traditional Arabic" w:hint="cs"/>
          <w:sz w:val="28"/>
          <w:szCs w:val="28"/>
          <w:rtl/>
          <w:lang w:bidi="ar-EG"/>
        </w:rPr>
        <w:t>ا</w:t>
      </w:r>
      <w:r w:rsidRPr="004D5C40">
        <w:rPr>
          <w:rFonts w:cs="Traditional Arabic" w:hint="cs"/>
          <w:sz w:val="28"/>
          <w:szCs w:val="28"/>
          <w:rtl/>
        </w:rPr>
        <w:t>.</w:t>
      </w:r>
    </w:p>
    <w:p w:rsidR="00F807FD" w:rsidRPr="004D5C40" w:rsidRDefault="00F807FD" w:rsidP="00F807FD">
      <w:pPr>
        <w:ind w:left="-36" w:firstLine="756"/>
        <w:rPr>
          <w:rFonts w:cs="Traditional Arabic"/>
          <w:sz w:val="28"/>
          <w:szCs w:val="28"/>
        </w:rPr>
      </w:pPr>
      <w:r w:rsidRPr="004D5C40">
        <w:rPr>
          <w:rFonts w:cs="Traditional Arabic" w:hint="cs"/>
          <w:sz w:val="28"/>
          <w:szCs w:val="28"/>
          <w:rtl/>
        </w:rPr>
        <w:t>وي</w:t>
      </w:r>
      <w:r w:rsidRPr="004D5C40">
        <w:rPr>
          <w:rFonts w:cs="Traditional Arabic" w:hint="cs"/>
          <w:sz w:val="28"/>
          <w:szCs w:val="28"/>
          <w:rtl/>
          <w:lang w:bidi="ar-EG"/>
        </w:rPr>
        <w:t>ُ</w:t>
      </w:r>
      <w:r w:rsidRPr="004D5C40">
        <w:rPr>
          <w:rFonts w:cs="Traditional Arabic" w:hint="cs"/>
          <w:sz w:val="28"/>
          <w:szCs w:val="28"/>
          <w:rtl/>
        </w:rPr>
        <w:t>عدُّ "خلف الأحمر"</w:t>
      </w:r>
      <w:r w:rsidRPr="004D5C40">
        <w:rPr>
          <w:rFonts w:cs="Traditional Arabic"/>
          <w:b/>
          <w:bCs/>
          <w:sz w:val="28"/>
          <w:szCs w:val="28"/>
          <w:vertAlign w:val="superscript"/>
          <w:rtl/>
        </w:rPr>
        <w:t>(</w:t>
      </w:r>
      <w:r w:rsidRPr="004D5C40">
        <w:rPr>
          <w:rFonts w:cs="Traditional Arabic"/>
          <w:b/>
          <w:bCs/>
          <w:sz w:val="28"/>
          <w:szCs w:val="28"/>
          <w:vertAlign w:val="superscript"/>
        </w:rPr>
        <w:footnoteReference w:customMarkFollows="1" w:id="2"/>
        <w:sym w:font="Symbol" w:char="002A"/>
      </w:r>
      <w:r w:rsidRPr="004D5C40">
        <w:rPr>
          <w:rFonts w:cs="Traditional Arabic"/>
          <w:b/>
          <w:bCs/>
          <w:sz w:val="28"/>
          <w:szCs w:val="28"/>
          <w:vertAlign w:val="superscript"/>
          <w:rtl/>
        </w:rPr>
        <w:t>)</w:t>
      </w:r>
      <w:r w:rsidRPr="004D5C40">
        <w:rPr>
          <w:rFonts w:cs="Traditional Arabic" w:hint="cs"/>
          <w:sz w:val="28"/>
          <w:szCs w:val="28"/>
          <w:rtl/>
        </w:rPr>
        <w:t xml:space="preserve"> أول من ربط بين عمل الناقد في الشعر وعمل الصيرفي في الدراهم، فيذكر "ابن سلام </w:t>
      </w:r>
      <w:proofErr w:type="spellStart"/>
      <w:r w:rsidRPr="004D5C40">
        <w:rPr>
          <w:rFonts w:cs="Traditional Arabic" w:hint="cs"/>
          <w:sz w:val="28"/>
          <w:szCs w:val="28"/>
          <w:rtl/>
        </w:rPr>
        <w:t>الجمحى</w:t>
      </w:r>
      <w:proofErr w:type="spellEnd"/>
      <w:r w:rsidRPr="004D5C40">
        <w:rPr>
          <w:rFonts w:cs="Traditional Arabic" w:hint="cs"/>
          <w:sz w:val="28"/>
          <w:szCs w:val="28"/>
          <w:rtl/>
        </w:rPr>
        <w:t>" في كتابه: "طبقات الشعراء"</w:t>
      </w:r>
      <w:r w:rsidRPr="004D5C40">
        <w:rPr>
          <w:rFonts w:cs="Traditional Arabic" w:hint="cs"/>
          <w:b/>
          <w:bCs/>
          <w:sz w:val="28"/>
          <w:szCs w:val="28"/>
          <w:vertAlign w:val="superscript"/>
          <w:rtl/>
        </w:rPr>
        <w:t>(</w:t>
      </w:r>
      <w:r w:rsidRPr="004D5C40">
        <w:rPr>
          <w:rFonts w:cs="Traditional Arabic"/>
          <w:b/>
          <w:bCs/>
          <w:sz w:val="28"/>
          <w:szCs w:val="28"/>
          <w:vertAlign w:val="superscript"/>
        </w:rPr>
        <w:footnoteReference w:customMarkFollows="1" w:id="3"/>
        <w:sym w:font="Symbol" w:char="002A"/>
      </w:r>
      <w:r w:rsidRPr="004D5C40">
        <w:rPr>
          <w:rFonts w:cs="Traditional Arabic"/>
          <w:b/>
          <w:bCs/>
          <w:sz w:val="28"/>
          <w:szCs w:val="28"/>
          <w:vertAlign w:val="superscript"/>
        </w:rPr>
        <w:sym w:font="Symbol" w:char="002A"/>
      </w:r>
      <w:r w:rsidRPr="004D5C40">
        <w:rPr>
          <w:rFonts w:cs="Traditional Arabic" w:hint="cs"/>
          <w:b/>
          <w:bCs/>
          <w:sz w:val="28"/>
          <w:szCs w:val="28"/>
          <w:vertAlign w:val="superscript"/>
          <w:rtl/>
        </w:rPr>
        <w:t>)</w:t>
      </w:r>
      <w:r w:rsidRPr="004D5C40">
        <w:rPr>
          <w:rFonts w:cs="Traditional Arabic" w:hint="cs"/>
          <w:sz w:val="28"/>
          <w:szCs w:val="28"/>
          <w:rtl/>
          <w:lang w:bidi="ar-EG"/>
        </w:rPr>
        <w:t xml:space="preserve"> أن رجلاً تحدث إلى "خلف" فقال: </w:t>
      </w:r>
      <w:r w:rsidRPr="004D5C40">
        <w:rPr>
          <w:rFonts w:cs="Traditional Arabic"/>
          <w:sz w:val="28"/>
          <w:szCs w:val="28"/>
          <w:rtl/>
        </w:rPr>
        <w:t>«‏</w:t>
      </w:r>
      <w:r w:rsidRPr="004D5C40">
        <w:rPr>
          <w:rFonts w:cs="Traditional Arabic" w:hint="cs"/>
          <w:sz w:val="28"/>
          <w:szCs w:val="28"/>
          <w:rtl/>
        </w:rPr>
        <w:t>إذا</w:t>
      </w:r>
      <w:r w:rsidRPr="004D5C40">
        <w:rPr>
          <w:rFonts w:cs="Traditional Arabic"/>
          <w:sz w:val="28"/>
          <w:szCs w:val="28"/>
        </w:rPr>
        <w:t xml:space="preserve"> </w:t>
      </w:r>
      <w:r w:rsidRPr="004D5C40">
        <w:rPr>
          <w:rFonts w:cs="Traditional Arabic" w:hint="cs"/>
          <w:sz w:val="28"/>
          <w:szCs w:val="28"/>
          <w:rtl/>
        </w:rPr>
        <w:t>سمعت</w:t>
      </w:r>
      <w:r w:rsidRPr="004D5C40">
        <w:rPr>
          <w:rFonts w:cs="Traditional Arabic"/>
          <w:sz w:val="28"/>
          <w:szCs w:val="28"/>
        </w:rPr>
        <w:t xml:space="preserve"> </w:t>
      </w:r>
      <w:r w:rsidRPr="004D5C40">
        <w:rPr>
          <w:rFonts w:cs="Traditional Arabic" w:hint="cs"/>
          <w:sz w:val="28"/>
          <w:szCs w:val="28"/>
          <w:rtl/>
        </w:rPr>
        <w:t>أنا</w:t>
      </w:r>
      <w:r w:rsidRPr="004D5C40">
        <w:rPr>
          <w:rFonts w:cs="Traditional Arabic"/>
          <w:sz w:val="28"/>
          <w:szCs w:val="28"/>
        </w:rPr>
        <w:t xml:space="preserve"> </w:t>
      </w:r>
      <w:r w:rsidRPr="004D5C40">
        <w:rPr>
          <w:rFonts w:cs="Traditional Arabic" w:hint="cs"/>
          <w:sz w:val="28"/>
          <w:szCs w:val="28"/>
          <w:rtl/>
        </w:rPr>
        <w:t>بالشعر</w:t>
      </w:r>
      <w:r w:rsidRPr="004D5C40">
        <w:rPr>
          <w:rFonts w:cs="Traditional Arabic"/>
          <w:sz w:val="28"/>
          <w:szCs w:val="28"/>
        </w:rPr>
        <w:t xml:space="preserve"> </w:t>
      </w:r>
      <w:r w:rsidRPr="004D5C40">
        <w:rPr>
          <w:rFonts w:cs="Traditional Arabic" w:hint="cs"/>
          <w:sz w:val="28"/>
          <w:szCs w:val="28"/>
          <w:rtl/>
        </w:rPr>
        <w:t>أستحسنه</w:t>
      </w:r>
      <w:r w:rsidRPr="004D5C40">
        <w:rPr>
          <w:rFonts w:cs="Traditional Arabic"/>
          <w:sz w:val="28"/>
          <w:szCs w:val="28"/>
        </w:rPr>
        <w:t xml:space="preserve"> </w:t>
      </w:r>
      <w:r w:rsidRPr="004D5C40">
        <w:rPr>
          <w:rFonts w:cs="Traditional Arabic" w:hint="cs"/>
          <w:sz w:val="28"/>
          <w:szCs w:val="28"/>
          <w:rtl/>
        </w:rPr>
        <w:t>فما</w:t>
      </w:r>
      <w:r w:rsidRPr="004D5C40">
        <w:rPr>
          <w:rFonts w:cs="Traditional Arabic"/>
          <w:sz w:val="28"/>
          <w:szCs w:val="28"/>
        </w:rPr>
        <w:t xml:space="preserve"> </w:t>
      </w:r>
      <w:r w:rsidRPr="004D5C40">
        <w:rPr>
          <w:rFonts w:cs="Traditional Arabic" w:hint="cs"/>
          <w:sz w:val="28"/>
          <w:szCs w:val="28"/>
          <w:rtl/>
        </w:rPr>
        <w:t>أبالي</w:t>
      </w:r>
      <w:r w:rsidRPr="004D5C40">
        <w:rPr>
          <w:rFonts w:cs="Traditional Arabic"/>
          <w:sz w:val="28"/>
          <w:szCs w:val="28"/>
        </w:rPr>
        <w:t xml:space="preserve"> </w:t>
      </w:r>
      <w:r w:rsidRPr="004D5C40">
        <w:rPr>
          <w:rFonts w:cs="Traditional Arabic" w:hint="cs"/>
          <w:sz w:val="28"/>
          <w:szCs w:val="28"/>
          <w:rtl/>
        </w:rPr>
        <w:t>ما</w:t>
      </w:r>
      <w:r w:rsidRPr="004D5C40">
        <w:rPr>
          <w:rFonts w:cs="Traditional Arabic"/>
          <w:sz w:val="28"/>
          <w:szCs w:val="28"/>
        </w:rPr>
        <w:t xml:space="preserve"> </w:t>
      </w:r>
      <w:r w:rsidRPr="004D5C40">
        <w:rPr>
          <w:rFonts w:cs="Traditional Arabic" w:hint="cs"/>
          <w:sz w:val="28"/>
          <w:szCs w:val="28"/>
          <w:rtl/>
        </w:rPr>
        <w:t>قلت</w:t>
      </w:r>
      <w:r w:rsidRPr="004D5C40">
        <w:rPr>
          <w:rFonts w:cs="Traditional Arabic"/>
          <w:sz w:val="28"/>
          <w:szCs w:val="28"/>
        </w:rPr>
        <w:t xml:space="preserve"> </w:t>
      </w:r>
      <w:r w:rsidRPr="004D5C40">
        <w:rPr>
          <w:rFonts w:cs="Traditional Arabic" w:hint="cs"/>
          <w:sz w:val="28"/>
          <w:szCs w:val="28"/>
          <w:rtl/>
        </w:rPr>
        <w:t>أنت</w:t>
      </w:r>
      <w:r w:rsidRPr="004D5C40">
        <w:rPr>
          <w:rFonts w:cs="Traditional Arabic"/>
          <w:sz w:val="28"/>
          <w:szCs w:val="28"/>
        </w:rPr>
        <w:t xml:space="preserve"> </w:t>
      </w:r>
      <w:r w:rsidRPr="004D5C40">
        <w:rPr>
          <w:rFonts w:cs="Traditional Arabic" w:hint="cs"/>
          <w:sz w:val="28"/>
          <w:szCs w:val="28"/>
          <w:rtl/>
        </w:rPr>
        <w:t>فيه</w:t>
      </w:r>
      <w:r w:rsidRPr="004D5C40">
        <w:rPr>
          <w:rFonts w:cs="Traditional Arabic"/>
          <w:sz w:val="28"/>
          <w:szCs w:val="28"/>
        </w:rPr>
        <w:t xml:space="preserve"> </w:t>
      </w:r>
      <w:r w:rsidRPr="004D5C40">
        <w:rPr>
          <w:rFonts w:cs="Traditional Arabic" w:hint="cs"/>
          <w:sz w:val="28"/>
          <w:szCs w:val="28"/>
          <w:rtl/>
        </w:rPr>
        <w:t>وأصحابك</w:t>
      </w:r>
      <w:r w:rsidRPr="004D5C40">
        <w:rPr>
          <w:rFonts w:cs="Traditional Arabic"/>
          <w:b/>
          <w:bCs/>
          <w:sz w:val="28"/>
          <w:szCs w:val="28"/>
        </w:rPr>
        <w:t>.</w:t>
      </w:r>
    </w:p>
    <w:p w:rsidR="00F807FD" w:rsidRPr="004D5C40" w:rsidRDefault="00F807FD" w:rsidP="00F807FD">
      <w:pPr>
        <w:ind w:left="-36" w:firstLine="756"/>
        <w:rPr>
          <w:rFonts w:cs="Traditional Arabic" w:hint="cs"/>
          <w:sz w:val="28"/>
          <w:szCs w:val="28"/>
          <w:lang w:bidi="ar-EG"/>
        </w:rPr>
      </w:pPr>
      <w:r w:rsidRPr="004D5C40">
        <w:rPr>
          <w:rFonts w:cs="Traditional Arabic" w:hint="cs"/>
          <w:sz w:val="28"/>
          <w:szCs w:val="28"/>
          <w:rtl/>
        </w:rPr>
        <w:t>قال خلف</w:t>
      </w:r>
      <w:r w:rsidRPr="004D5C40">
        <w:rPr>
          <w:rFonts w:cs="Traditional Arabic" w:hint="cs"/>
          <w:sz w:val="28"/>
          <w:szCs w:val="28"/>
          <w:rtl/>
          <w:lang w:bidi="ar-EG"/>
        </w:rPr>
        <w:t>:</w:t>
      </w:r>
      <w:r w:rsidRPr="004D5C40">
        <w:rPr>
          <w:rFonts w:cs="Traditional Arabic" w:hint="cs"/>
          <w:sz w:val="28"/>
          <w:szCs w:val="28"/>
          <w:rtl/>
        </w:rPr>
        <w:t xml:space="preserve"> إذا</w:t>
      </w:r>
      <w:r w:rsidRPr="004D5C40">
        <w:rPr>
          <w:rFonts w:cs="Traditional Arabic"/>
          <w:sz w:val="28"/>
          <w:szCs w:val="28"/>
        </w:rPr>
        <w:t xml:space="preserve"> </w:t>
      </w:r>
      <w:r w:rsidRPr="004D5C40">
        <w:rPr>
          <w:rFonts w:cs="Traditional Arabic" w:hint="cs"/>
          <w:sz w:val="28"/>
          <w:szCs w:val="28"/>
          <w:rtl/>
        </w:rPr>
        <w:t>أخذت</w:t>
      </w:r>
      <w:r w:rsidRPr="004D5C40">
        <w:rPr>
          <w:rFonts w:cs="Traditional Arabic"/>
          <w:sz w:val="28"/>
          <w:szCs w:val="28"/>
        </w:rPr>
        <w:t xml:space="preserve"> </w:t>
      </w:r>
      <w:r w:rsidRPr="004D5C40">
        <w:rPr>
          <w:rFonts w:cs="Traditional Arabic" w:hint="cs"/>
          <w:sz w:val="28"/>
          <w:szCs w:val="28"/>
          <w:rtl/>
        </w:rPr>
        <w:t>درهمًا</w:t>
      </w:r>
      <w:r w:rsidRPr="004D5C40">
        <w:rPr>
          <w:rFonts w:cs="Traditional Arabic"/>
          <w:sz w:val="28"/>
          <w:szCs w:val="28"/>
        </w:rPr>
        <w:t xml:space="preserve"> </w:t>
      </w:r>
      <w:r w:rsidRPr="004D5C40">
        <w:rPr>
          <w:rFonts w:cs="Traditional Arabic" w:hint="cs"/>
          <w:sz w:val="28"/>
          <w:szCs w:val="28"/>
          <w:rtl/>
        </w:rPr>
        <w:t>فاستحسنته،</w:t>
      </w:r>
      <w:r w:rsidRPr="004D5C40">
        <w:rPr>
          <w:rFonts w:cs="Traditional Arabic"/>
          <w:sz w:val="28"/>
          <w:szCs w:val="28"/>
        </w:rPr>
        <w:t xml:space="preserve"> </w:t>
      </w:r>
      <w:r w:rsidRPr="004D5C40">
        <w:rPr>
          <w:rFonts w:cs="Traditional Arabic" w:hint="cs"/>
          <w:sz w:val="28"/>
          <w:szCs w:val="28"/>
          <w:rtl/>
        </w:rPr>
        <w:t>فقال</w:t>
      </w:r>
      <w:r w:rsidRPr="004D5C40">
        <w:rPr>
          <w:rFonts w:cs="Traditional Arabic"/>
          <w:sz w:val="28"/>
          <w:szCs w:val="28"/>
        </w:rPr>
        <w:t xml:space="preserve"> </w:t>
      </w:r>
      <w:r w:rsidRPr="004D5C40">
        <w:rPr>
          <w:rFonts w:cs="Traditional Arabic" w:hint="cs"/>
          <w:sz w:val="28"/>
          <w:szCs w:val="28"/>
          <w:rtl/>
        </w:rPr>
        <w:t>لك</w:t>
      </w:r>
      <w:r w:rsidRPr="004D5C40">
        <w:rPr>
          <w:rFonts w:cs="Traditional Arabic"/>
          <w:sz w:val="28"/>
          <w:szCs w:val="28"/>
        </w:rPr>
        <w:t xml:space="preserve"> </w:t>
      </w:r>
      <w:r w:rsidRPr="004D5C40">
        <w:rPr>
          <w:rFonts w:cs="Traditional Arabic" w:hint="cs"/>
          <w:sz w:val="28"/>
          <w:szCs w:val="28"/>
          <w:rtl/>
        </w:rPr>
        <w:t>الصراف</w:t>
      </w:r>
      <w:r w:rsidRPr="004D5C40">
        <w:rPr>
          <w:rFonts w:cs="Traditional Arabic" w:hint="cs"/>
          <w:sz w:val="28"/>
          <w:szCs w:val="28"/>
          <w:rtl/>
          <w:lang w:bidi="ar-EG"/>
        </w:rPr>
        <w:t>:</w:t>
      </w:r>
      <w:r w:rsidRPr="004D5C40">
        <w:rPr>
          <w:rFonts w:cs="Traditional Arabic" w:hint="cs"/>
          <w:sz w:val="28"/>
          <w:szCs w:val="28"/>
          <w:rtl/>
        </w:rPr>
        <w:t xml:space="preserve"> إنه</w:t>
      </w:r>
      <w:r w:rsidRPr="004D5C40">
        <w:rPr>
          <w:rFonts w:cs="Traditional Arabic"/>
          <w:sz w:val="28"/>
          <w:szCs w:val="28"/>
        </w:rPr>
        <w:t xml:space="preserve"> </w:t>
      </w:r>
      <w:r w:rsidRPr="004D5C40">
        <w:rPr>
          <w:rFonts w:cs="Traditional Arabic" w:hint="cs"/>
          <w:sz w:val="28"/>
          <w:szCs w:val="28"/>
          <w:rtl/>
        </w:rPr>
        <w:t>رديء</w:t>
      </w:r>
      <w:r w:rsidRPr="004D5C40">
        <w:rPr>
          <w:rFonts w:cs="Traditional Arabic" w:hint="cs"/>
          <w:sz w:val="28"/>
          <w:szCs w:val="28"/>
          <w:rtl/>
          <w:lang w:bidi="ar-EG"/>
        </w:rPr>
        <w:t>!</w:t>
      </w:r>
      <w:r w:rsidRPr="004D5C40">
        <w:rPr>
          <w:rFonts w:cs="Traditional Arabic"/>
          <w:sz w:val="28"/>
          <w:szCs w:val="28"/>
        </w:rPr>
        <w:t xml:space="preserve"> </w:t>
      </w:r>
      <w:r w:rsidRPr="004D5C40">
        <w:rPr>
          <w:rFonts w:cs="Traditional Arabic" w:hint="cs"/>
          <w:sz w:val="28"/>
          <w:szCs w:val="28"/>
          <w:rtl/>
        </w:rPr>
        <w:t xml:space="preserve"> فهل</w:t>
      </w:r>
      <w:r w:rsidRPr="004D5C40">
        <w:rPr>
          <w:rFonts w:cs="Traditional Arabic"/>
          <w:sz w:val="28"/>
          <w:szCs w:val="28"/>
        </w:rPr>
        <w:t xml:space="preserve"> </w:t>
      </w:r>
      <w:r w:rsidRPr="004D5C40">
        <w:rPr>
          <w:rFonts w:cs="Traditional Arabic" w:hint="cs"/>
          <w:sz w:val="28"/>
          <w:szCs w:val="28"/>
          <w:rtl/>
        </w:rPr>
        <w:t>ينفعك استحسانك</w:t>
      </w:r>
      <w:r w:rsidRPr="004D5C40">
        <w:rPr>
          <w:rFonts w:cs="Traditional Arabic"/>
          <w:sz w:val="28"/>
          <w:szCs w:val="28"/>
        </w:rPr>
        <w:t xml:space="preserve"> </w:t>
      </w:r>
      <w:r w:rsidRPr="004D5C40">
        <w:rPr>
          <w:rFonts w:cs="Traditional Arabic" w:hint="cs"/>
          <w:sz w:val="28"/>
          <w:szCs w:val="28"/>
          <w:rtl/>
        </w:rPr>
        <w:t>إياه؟</w:t>
      </w:r>
      <w:r w:rsidRPr="004D5C40">
        <w:rPr>
          <w:rFonts w:cs="Traditional Arabic"/>
          <w:sz w:val="28"/>
          <w:szCs w:val="28"/>
          <w:rtl/>
        </w:rPr>
        <w:t>»</w:t>
      </w:r>
      <w:r w:rsidRPr="004D5C40">
        <w:rPr>
          <w:rFonts w:cs="Traditional Arabic"/>
          <w:b/>
          <w:bCs/>
          <w:sz w:val="28"/>
          <w:szCs w:val="28"/>
          <w:vertAlign w:val="superscript"/>
          <w:rtl/>
        </w:rPr>
        <w:t>(</w:t>
      </w:r>
      <w:r w:rsidRPr="004D5C40">
        <w:rPr>
          <w:rFonts w:cs="Traditional Arabic"/>
          <w:b/>
          <w:bCs/>
          <w:sz w:val="28"/>
          <w:szCs w:val="28"/>
          <w:vertAlign w:val="superscript"/>
          <w:rtl/>
        </w:rPr>
        <w:footnoteReference w:id="4"/>
      </w:r>
      <w:r w:rsidRPr="004D5C40">
        <w:rPr>
          <w:rFonts w:cs="Traditional Arabic"/>
          <w:b/>
          <w:bCs/>
          <w:sz w:val="28"/>
          <w:szCs w:val="28"/>
          <w:vertAlign w:val="superscript"/>
          <w:rtl/>
        </w:rPr>
        <w:t>)‏</w:t>
      </w:r>
      <w:r w:rsidRPr="004D5C40">
        <w:rPr>
          <w:rFonts w:cs="Traditional Arabic"/>
          <w:b/>
          <w:bCs/>
          <w:sz w:val="28"/>
          <w:szCs w:val="28"/>
          <w:rtl/>
        </w:rPr>
        <w:t>.</w:t>
      </w:r>
    </w:p>
    <w:p w:rsidR="00F807FD" w:rsidRDefault="00F807FD" w:rsidP="00F807FD">
      <w:pPr>
        <w:ind w:left="-36" w:firstLine="756"/>
        <w:rPr>
          <w:rFonts w:cs="Traditional Arabic" w:hint="cs"/>
          <w:b/>
          <w:bCs/>
          <w:sz w:val="28"/>
          <w:szCs w:val="28"/>
          <w:rtl/>
          <w:lang w:bidi="ar-EG"/>
        </w:rPr>
      </w:pPr>
      <w:r w:rsidRPr="00D2660D">
        <w:rPr>
          <w:rFonts w:cs="Traditional Arabic" w:hint="cs"/>
          <w:sz w:val="28"/>
          <w:szCs w:val="28"/>
          <w:rtl/>
          <w:lang w:bidi="ar-EG"/>
        </w:rPr>
        <w:t>ث</w:t>
      </w:r>
      <w:r w:rsidRPr="00D2660D">
        <w:rPr>
          <w:rFonts w:cs="Traditional Arabic" w:hint="cs"/>
          <w:sz w:val="28"/>
          <w:szCs w:val="28"/>
          <w:rtl/>
        </w:rPr>
        <w:t>انيًا: معنى النقد في الاصطلاح:</w:t>
      </w:r>
      <w:r w:rsidRPr="004D5C40">
        <w:rPr>
          <w:rFonts w:cs="Traditional Arabic" w:hint="cs"/>
          <w:sz w:val="28"/>
          <w:szCs w:val="28"/>
          <w:rtl/>
          <w:lang w:bidi="ar-EG"/>
        </w:rPr>
        <w:t xml:space="preserve"> هو علمٌ يتعلق بالحكم على النصوص الأدبية،</w:t>
      </w:r>
      <w:r w:rsidRPr="004D5C40">
        <w:rPr>
          <w:rFonts w:cs="Traditional Arabic"/>
          <w:sz w:val="28"/>
          <w:szCs w:val="28"/>
          <w:rtl/>
          <w:lang w:bidi="ar-EG"/>
        </w:rPr>
        <w:t xml:space="preserve"> وتمييز الجيد من الرديء منها</w:t>
      </w:r>
      <w:r w:rsidRPr="004D5C40">
        <w:rPr>
          <w:rFonts w:cs="Traditional Arabic" w:hint="cs"/>
          <w:sz w:val="28"/>
          <w:szCs w:val="28"/>
          <w:rtl/>
          <w:lang w:bidi="ar-EG"/>
        </w:rPr>
        <w:t xml:space="preserve"> سواء أكانت هذه النصوص شعرية أم نثرية</w:t>
      </w:r>
      <w:r w:rsidRPr="004D5C40">
        <w:rPr>
          <w:rFonts w:cs="Traditional Arabic" w:hint="cs"/>
          <w:b/>
          <w:bCs/>
          <w:sz w:val="28"/>
          <w:szCs w:val="28"/>
          <w:rtl/>
          <w:lang w:bidi="ar-EG"/>
        </w:rPr>
        <w:t>.</w:t>
      </w:r>
    </w:p>
    <w:p w:rsidR="004D787D" w:rsidRDefault="004D787D">
      <w:pPr>
        <w:rPr>
          <w:lang w:bidi="ar-EG"/>
        </w:rPr>
      </w:pPr>
      <w:bookmarkStart w:id="0" w:name="_GoBack"/>
      <w:bookmarkEnd w:id="0"/>
    </w:p>
    <w:sectPr w:rsidR="004D787D" w:rsidSect="0044604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C7B" w:rsidRDefault="00A17C7B" w:rsidP="00F807FD">
      <w:r>
        <w:separator/>
      </w:r>
    </w:p>
  </w:endnote>
  <w:endnote w:type="continuationSeparator" w:id="0">
    <w:p w:rsidR="00A17C7B" w:rsidRDefault="00A17C7B" w:rsidP="00F8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Kufi Extended Outline">
    <w:panose1 w:val="04010401010101010101"/>
    <w:charset w:val="B2"/>
    <w:family w:val="decorative"/>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Mudir MT">
    <w:panose1 w:val="0000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7FD" w:rsidRDefault="00F807FD">
    <w:pPr>
      <w:pStyle w:val="a3"/>
      <w:framePr w:wrap="around" w:vAnchor="text" w:hAnchor="text" w:xAlign="center" w:y="1"/>
      <w:ind w:left="204"/>
      <w:jc w:val="both"/>
      <w:rPr>
        <w:rStyle w:val="a4"/>
        <w:sz w:val="23"/>
        <w:szCs w:val="23"/>
      </w:rPr>
    </w:pPr>
    <w:r>
      <w:rPr>
        <w:rStyle w:val="a4"/>
        <w:sz w:val="23"/>
        <w:szCs w:val="23"/>
        <w:rtl/>
      </w:rPr>
      <w:fldChar w:fldCharType="begin"/>
    </w:r>
    <w:r>
      <w:rPr>
        <w:rStyle w:val="a4"/>
        <w:sz w:val="23"/>
        <w:szCs w:val="23"/>
      </w:rPr>
      <w:instrText xml:space="preserve">PAGE  </w:instrText>
    </w:r>
    <w:r>
      <w:rPr>
        <w:rStyle w:val="a4"/>
        <w:sz w:val="23"/>
        <w:szCs w:val="23"/>
        <w:rtl/>
      </w:rPr>
      <w:fldChar w:fldCharType="separate"/>
    </w:r>
    <w:r>
      <w:rPr>
        <w:rStyle w:val="a4"/>
        <w:noProof/>
        <w:sz w:val="23"/>
        <w:szCs w:val="23"/>
        <w:rtl/>
      </w:rPr>
      <w:t>- 274 -</w:t>
    </w:r>
    <w:r>
      <w:rPr>
        <w:rStyle w:val="a4"/>
        <w:sz w:val="23"/>
        <w:szCs w:val="23"/>
        <w:rtl/>
      </w:rPr>
      <w:fldChar w:fldCharType="end"/>
    </w:r>
  </w:p>
  <w:p w:rsidR="00F807FD" w:rsidRDefault="00F807FD">
    <w:pPr>
      <w:pStyle w:val="a3"/>
      <w:ind w:left="204"/>
      <w:jc w:val="both"/>
      <w:rPr>
        <w:sz w:val="23"/>
        <w:szCs w:val="23"/>
      </w:rPr>
    </w:pPr>
  </w:p>
  <w:p w:rsidR="00F807FD" w:rsidRDefault="00F807FD">
    <w:pPr>
      <w:jc w:val="both"/>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7FD" w:rsidRDefault="00F807FD">
    <w:pPr>
      <w:pStyle w:val="a3"/>
      <w:framePr w:wrap="auto" w:vAnchor="text" w:hAnchor="page" w:x="3835" w:y="-159"/>
      <w:ind w:left="204"/>
      <w:jc w:val="both"/>
    </w:pPr>
  </w:p>
  <w:p w:rsidR="00F807FD" w:rsidRDefault="00F807FD">
    <w:pPr>
      <w:framePr w:wrap="auto" w:hAnchor="text" w:y="-309"/>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C7B" w:rsidRDefault="00A17C7B" w:rsidP="00F807FD">
      <w:r>
        <w:separator/>
      </w:r>
    </w:p>
  </w:footnote>
  <w:footnote w:type="continuationSeparator" w:id="0">
    <w:p w:rsidR="00A17C7B" w:rsidRDefault="00A17C7B" w:rsidP="00F807FD">
      <w:r>
        <w:continuationSeparator/>
      </w:r>
    </w:p>
  </w:footnote>
  <w:footnote w:id="1">
    <w:p w:rsidR="00F807FD" w:rsidRPr="004D5C40" w:rsidRDefault="00F807FD" w:rsidP="00F807FD">
      <w:pPr>
        <w:ind w:left="-36"/>
        <w:rPr>
          <w:rFonts w:hint="cs"/>
          <w:sz w:val="28"/>
          <w:szCs w:val="28"/>
          <w:vertAlign w:val="superscript"/>
        </w:rPr>
      </w:pPr>
      <w:r w:rsidRPr="004D5C40">
        <w:rPr>
          <w:rFonts w:hint="cs"/>
          <w:sz w:val="28"/>
          <w:szCs w:val="28"/>
          <w:vertAlign w:val="superscript"/>
          <w:rtl/>
        </w:rPr>
        <w:t>(</w:t>
      </w:r>
      <w:r w:rsidRPr="004D5C40">
        <w:rPr>
          <w:sz w:val="28"/>
          <w:szCs w:val="28"/>
          <w:vertAlign w:val="superscript"/>
        </w:rPr>
        <w:footnoteRef/>
      </w:r>
      <w:r w:rsidRPr="004D5C40">
        <w:rPr>
          <w:rFonts w:hint="cs"/>
          <w:sz w:val="28"/>
          <w:szCs w:val="28"/>
          <w:vertAlign w:val="superscript"/>
          <w:rtl/>
        </w:rPr>
        <w:t>) ابن منظور ـ لسان العرب ـ حرف ال</w:t>
      </w:r>
      <w:r w:rsidRPr="004D5C40">
        <w:rPr>
          <w:rFonts w:hint="cs"/>
          <w:sz w:val="28"/>
          <w:szCs w:val="28"/>
          <w:vertAlign w:val="superscript"/>
          <w:rtl/>
          <w:lang w:bidi="ar-EG"/>
        </w:rPr>
        <w:t>نون</w:t>
      </w:r>
      <w:r w:rsidRPr="004D5C40">
        <w:rPr>
          <w:rFonts w:hint="cs"/>
          <w:sz w:val="28"/>
          <w:szCs w:val="28"/>
          <w:vertAlign w:val="superscript"/>
          <w:rtl/>
        </w:rPr>
        <w:t xml:space="preserve"> ـ مادة </w:t>
      </w:r>
      <w:r w:rsidRPr="004D5C40">
        <w:rPr>
          <w:rFonts w:hint="cs"/>
          <w:sz w:val="28"/>
          <w:szCs w:val="28"/>
          <w:vertAlign w:val="superscript"/>
          <w:rtl/>
          <w:lang w:bidi="ar-EG"/>
        </w:rPr>
        <w:t>نقد</w:t>
      </w:r>
      <w:r w:rsidRPr="004D5C40">
        <w:rPr>
          <w:rFonts w:hint="cs"/>
          <w:sz w:val="28"/>
          <w:szCs w:val="28"/>
          <w:vertAlign w:val="superscript"/>
          <w:rtl/>
        </w:rPr>
        <w:t>.</w:t>
      </w:r>
    </w:p>
  </w:footnote>
  <w:footnote w:id="2">
    <w:p w:rsidR="00F807FD" w:rsidRPr="004D5C40" w:rsidRDefault="00F807FD" w:rsidP="00F807FD">
      <w:pPr>
        <w:pStyle w:val="a5"/>
        <w:jc w:val="lowKashida"/>
        <w:rPr>
          <w:rStyle w:val="a6"/>
          <w:rFonts w:hint="cs"/>
          <w:sz w:val="28"/>
          <w:szCs w:val="28"/>
          <w:lang w:bidi="ar-EG"/>
        </w:rPr>
      </w:pPr>
      <w:r w:rsidRPr="004D5C40">
        <w:rPr>
          <w:rStyle w:val="a6"/>
          <w:rFonts w:hint="cs"/>
          <w:sz w:val="28"/>
          <w:szCs w:val="28"/>
          <w:rtl/>
        </w:rPr>
        <w:t>(</w:t>
      </w:r>
      <w:r w:rsidRPr="004D5C40">
        <w:rPr>
          <w:rStyle w:val="a6"/>
          <w:sz w:val="28"/>
          <w:szCs w:val="28"/>
        </w:rPr>
        <w:sym w:font="Symbol" w:char="002A"/>
      </w:r>
      <w:r w:rsidRPr="004D5C40">
        <w:rPr>
          <w:rStyle w:val="a6"/>
          <w:rFonts w:hint="cs"/>
          <w:sz w:val="28"/>
          <w:szCs w:val="28"/>
          <w:rtl/>
        </w:rPr>
        <w:t>)</w:t>
      </w:r>
      <w:r w:rsidRPr="004D5C40">
        <w:rPr>
          <w:rFonts w:hint="cs"/>
          <w:sz w:val="28"/>
          <w:szCs w:val="28"/>
          <w:vertAlign w:val="superscript"/>
          <w:rtl/>
          <w:lang w:bidi="ar-EG"/>
        </w:rPr>
        <w:t xml:space="preserve"> </w:t>
      </w:r>
      <w:r w:rsidRPr="004D5C40">
        <w:rPr>
          <w:rStyle w:val="a6"/>
          <w:rFonts w:hint="cs"/>
          <w:sz w:val="28"/>
          <w:szCs w:val="28"/>
          <w:rtl/>
        </w:rPr>
        <w:t>من رواة الشعر المشهورين</w:t>
      </w:r>
      <w:r w:rsidRPr="004D5C40">
        <w:rPr>
          <w:rFonts w:hint="cs"/>
          <w:sz w:val="28"/>
          <w:szCs w:val="28"/>
          <w:vertAlign w:val="superscript"/>
          <w:rtl/>
          <w:lang w:bidi="ar-EG"/>
        </w:rPr>
        <w:t>.</w:t>
      </w:r>
    </w:p>
  </w:footnote>
  <w:footnote w:id="3">
    <w:p w:rsidR="00F807FD" w:rsidRPr="004D5C40" w:rsidRDefault="00F807FD" w:rsidP="00F807FD">
      <w:pPr>
        <w:pStyle w:val="a5"/>
        <w:jc w:val="lowKashida"/>
        <w:rPr>
          <w:rStyle w:val="a6"/>
          <w:rFonts w:hint="cs"/>
          <w:sz w:val="28"/>
          <w:szCs w:val="28"/>
          <w:rtl/>
        </w:rPr>
      </w:pPr>
      <w:r w:rsidRPr="004D5C40">
        <w:rPr>
          <w:rStyle w:val="a6"/>
          <w:rFonts w:hint="cs"/>
          <w:sz w:val="28"/>
          <w:szCs w:val="28"/>
          <w:rtl/>
        </w:rPr>
        <w:t>(</w:t>
      </w:r>
      <w:r w:rsidRPr="004D5C40">
        <w:rPr>
          <w:rStyle w:val="a6"/>
          <w:sz w:val="28"/>
          <w:szCs w:val="28"/>
        </w:rPr>
        <w:sym w:font="Symbol" w:char="002A"/>
      </w:r>
      <w:r w:rsidRPr="004D5C40">
        <w:rPr>
          <w:rStyle w:val="a6"/>
          <w:sz w:val="28"/>
          <w:szCs w:val="28"/>
        </w:rPr>
        <w:sym w:font="Symbol" w:char="002A"/>
      </w:r>
      <w:r w:rsidRPr="004D5C40">
        <w:rPr>
          <w:rStyle w:val="a6"/>
          <w:rFonts w:hint="cs"/>
          <w:sz w:val="28"/>
          <w:szCs w:val="28"/>
          <w:rtl/>
        </w:rPr>
        <w:t xml:space="preserve">) يُعَدُّ هذا الكتاب بمثابة أقدم وثيقة في </w:t>
      </w:r>
      <w:r w:rsidRPr="004D5C40">
        <w:rPr>
          <w:rFonts w:hint="cs"/>
          <w:sz w:val="28"/>
          <w:szCs w:val="28"/>
          <w:vertAlign w:val="superscript"/>
          <w:rtl/>
          <w:lang w:bidi="ar-EG"/>
        </w:rPr>
        <w:t xml:space="preserve">تاريخ </w:t>
      </w:r>
      <w:r w:rsidRPr="004D5C40">
        <w:rPr>
          <w:rStyle w:val="a6"/>
          <w:rFonts w:hint="cs"/>
          <w:sz w:val="28"/>
          <w:szCs w:val="28"/>
          <w:rtl/>
        </w:rPr>
        <w:t>النقد الأدبي وصلت إلينا.</w:t>
      </w:r>
    </w:p>
  </w:footnote>
  <w:footnote w:id="4">
    <w:p w:rsidR="00F807FD" w:rsidRPr="004D5C40" w:rsidRDefault="00F807FD" w:rsidP="00F807FD">
      <w:pPr>
        <w:pStyle w:val="a5"/>
        <w:jc w:val="lowKashida"/>
        <w:rPr>
          <w:rFonts w:hint="cs"/>
          <w:sz w:val="28"/>
          <w:szCs w:val="28"/>
          <w:vertAlign w:val="superscript"/>
          <w:rtl/>
          <w:lang w:bidi="ar-EG"/>
        </w:rPr>
      </w:pPr>
      <w:r w:rsidRPr="004D5C40">
        <w:rPr>
          <w:rStyle w:val="a6"/>
          <w:sz w:val="28"/>
          <w:szCs w:val="28"/>
        </w:rPr>
        <w:footnoteRef/>
      </w:r>
      <w:r w:rsidRPr="004D5C40">
        <w:rPr>
          <w:sz w:val="28"/>
          <w:szCs w:val="28"/>
          <w:vertAlign w:val="superscript"/>
        </w:rPr>
        <w:t>)</w:t>
      </w:r>
      <w:r w:rsidRPr="004D5C40">
        <w:rPr>
          <w:rFonts w:hint="cs"/>
          <w:sz w:val="28"/>
          <w:szCs w:val="28"/>
          <w:vertAlign w:val="superscript"/>
          <w:rtl/>
          <w:lang w:bidi="ar-EG"/>
        </w:rPr>
        <w:t xml:space="preserve">) محمد بن سلام </w:t>
      </w:r>
      <w:proofErr w:type="spellStart"/>
      <w:r w:rsidRPr="004D5C40">
        <w:rPr>
          <w:rFonts w:hint="cs"/>
          <w:sz w:val="28"/>
          <w:szCs w:val="28"/>
          <w:vertAlign w:val="superscript"/>
          <w:rtl/>
          <w:lang w:bidi="ar-EG"/>
        </w:rPr>
        <w:t>الجمحى</w:t>
      </w:r>
      <w:proofErr w:type="spellEnd"/>
      <w:r w:rsidRPr="004D5C40">
        <w:rPr>
          <w:rFonts w:hint="cs"/>
          <w:sz w:val="28"/>
          <w:szCs w:val="28"/>
          <w:vertAlign w:val="superscript"/>
          <w:rtl/>
          <w:lang w:bidi="ar-EG"/>
        </w:rPr>
        <w:t>: طبقات الشعراء ـ المطبعة المحمودية التجارية الكبرى ـ بميدان الأزهر ـ مصر ـ د . ت ـ مقدمة الكتاب ـ ص6.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14"/>
    <w:rsid w:val="00243B14"/>
    <w:rsid w:val="0044604F"/>
    <w:rsid w:val="004D787D"/>
    <w:rsid w:val="00A17C7B"/>
    <w:rsid w:val="00F80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Normal"/>
    <w:qFormat/>
    <w:rsid w:val="00F807FD"/>
    <w:pPr>
      <w:bidi/>
      <w:spacing w:after="0" w:line="240" w:lineRule="auto"/>
      <w:ind w:left="204"/>
      <w:jc w:val="lowKashida"/>
    </w:pPr>
    <w:rPr>
      <w:rFonts w:ascii="Times New Roman" w:eastAsia="Times New Roman" w:hAnsi="Times New Roman" w:cs="Times New Roman"/>
      <w:sz w:val="24"/>
      <w:szCs w:val="24"/>
    </w:rPr>
  </w:style>
  <w:style w:type="paragraph" w:styleId="9">
    <w:name w:val="heading 9"/>
    <w:basedOn w:val="a"/>
    <w:next w:val="a"/>
    <w:link w:val="9Char"/>
    <w:qFormat/>
    <w:rsid w:val="00F807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عنوان 9 Char"/>
    <w:basedOn w:val="a0"/>
    <w:link w:val="9"/>
    <w:rsid w:val="00F807FD"/>
    <w:rPr>
      <w:rFonts w:ascii="Arial" w:eastAsia="Times New Roman" w:hAnsi="Arial" w:cs="Arial"/>
    </w:rPr>
  </w:style>
  <w:style w:type="paragraph" w:styleId="a3">
    <w:name w:val="footer"/>
    <w:aliases w:val="Footer"/>
    <w:basedOn w:val="a"/>
    <w:link w:val="Char"/>
    <w:rsid w:val="00F807FD"/>
    <w:pPr>
      <w:tabs>
        <w:tab w:val="center" w:pos="4153"/>
        <w:tab w:val="right" w:pos="8306"/>
      </w:tabs>
      <w:ind w:left="0"/>
      <w:jc w:val="left"/>
    </w:pPr>
  </w:style>
  <w:style w:type="character" w:customStyle="1" w:styleId="Char">
    <w:name w:val="تذييل الصفحة Char"/>
    <w:basedOn w:val="a0"/>
    <w:link w:val="a3"/>
    <w:rsid w:val="00F807FD"/>
    <w:rPr>
      <w:rFonts w:ascii="Times New Roman" w:eastAsia="Times New Roman" w:hAnsi="Times New Roman" w:cs="Times New Roman"/>
      <w:sz w:val="24"/>
      <w:szCs w:val="24"/>
    </w:rPr>
  </w:style>
  <w:style w:type="character" w:styleId="a4">
    <w:name w:val="page number"/>
    <w:aliases w:val="Page Number"/>
    <w:basedOn w:val="a0"/>
    <w:rsid w:val="00F807FD"/>
  </w:style>
  <w:style w:type="paragraph" w:styleId="a5">
    <w:name w:val="footnote text"/>
    <w:aliases w:val="Footnote Text, Char, Char Char Char Char Char Char Char, Char Char Char Char Char Char Char Ch Char, Char Char Char Char Char Char, Char Char Char Char Char Char Char Ch,Char"/>
    <w:basedOn w:val="a"/>
    <w:link w:val="Char0"/>
    <w:semiHidden/>
    <w:rsid w:val="00F807FD"/>
    <w:pPr>
      <w:ind w:left="0"/>
      <w:jc w:val="left"/>
    </w:pPr>
    <w:rPr>
      <w:sz w:val="20"/>
      <w:szCs w:val="20"/>
    </w:rPr>
  </w:style>
  <w:style w:type="character" w:customStyle="1" w:styleId="Char0">
    <w:name w:val="نص حاشية سفلية Char"/>
    <w:aliases w:val="Footnote Text Char, Char Char, Char Char Char Char Char Char Char Char, Char Char Char Char Char Char Char Ch Char Char, Char Char Char Char Char Char Char1, Char Char Char Char Char Char Char Ch Char1,Char Char"/>
    <w:basedOn w:val="a0"/>
    <w:link w:val="a5"/>
    <w:semiHidden/>
    <w:rsid w:val="00F807FD"/>
    <w:rPr>
      <w:rFonts w:ascii="Times New Roman" w:eastAsia="Times New Roman" w:hAnsi="Times New Roman" w:cs="Times New Roman"/>
      <w:sz w:val="20"/>
      <w:szCs w:val="20"/>
    </w:rPr>
  </w:style>
  <w:style w:type="character" w:styleId="a6">
    <w:name w:val="footnote reference"/>
    <w:aliases w:val="Footnote Reference"/>
    <w:basedOn w:val="a0"/>
    <w:semiHidden/>
    <w:rsid w:val="00F807FD"/>
    <w:rPr>
      <w:vertAlign w:val="superscript"/>
    </w:rPr>
  </w:style>
  <w:style w:type="paragraph" w:styleId="a7">
    <w:name w:val="Balloon Text"/>
    <w:basedOn w:val="a"/>
    <w:link w:val="Char1"/>
    <w:uiPriority w:val="99"/>
    <w:semiHidden/>
    <w:unhideWhenUsed/>
    <w:rsid w:val="00F807FD"/>
    <w:rPr>
      <w:rFonts w:ascii="Tahoma" w:hAnsi="Tahoma" w:cs="Tahoma"/>
      <w:sz w:val="16"/>
      <w:szCs w:val="16"/>
    </w:rPr>
  </w:style>
  <w:style w:type="character" w:customStyle="1" w:styleId="Char1">
    <w:name w:val="نص في بالون Char"/>
    <w:basedOn w:val="a0"/>
    <w:link w:val="a7"/>
    <w:uiPriority w:val="99"/>
    <w:semiHidden/>
    <w:rsid w:val="00F807F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Normal"/>
    <w:qFormat/>
    <w:rsid w:val="00F807FD"/>
    <w:pPr>
      <w:bidi/>
      <w:spacing w:after="0" w:line="240" w:lineRule="auto"/>
      <w:ind w:left="204"/>
      <w:jc w:val="lowKashida"/>
    </w:pPr>
    <w:rPr>
      <w:rFonts w:ascii="Times New Roman" w:eastAsia="Times New Roman" w:hAnsi="Times New Roman" w:cs="Times New Roman"/>
      <w:sz w:val="24"/>
      <w:szCs w:val="24"/>
    </w:rPr>
  </w:style>
  <w:style w:type="paragraph" w:styleId="9">
    <w:name w:val="heading 9"/>
    <w:basedOn w:val="a"/>
    <w:next w:val="a"/>
    <w:link w:val="9Char"/>
    <w:qFormat/>
    <w:rsid w:val="00F807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عنوان 9 Char"/>
    <w:basedOn w:val="a0"/>
    <w:link w:val="9"/>
    <w:rsid w:val="00F807FD"/>
    <w:rPr>
      <w:rFonts w:ascii="Arial" w:eastAsia="Times New Roman" w:hAnsi="Arial" w:cs="Arial"/>
    </w:rPr>
  </w:style>
  <w:style w:type="paragraph" w:styleId="a3">
    <w:name w:val="footer"/>
    <w:aliases w:val="Footer"/>
    <w:basedOn w:val="a"/>
    <w:link w:val="Char"/>
    <w:rsid w:val="00F807FD"/>
    <w:pPr>
      <w:tabs>
        <w:tab w:val="center" w:pos="4153"/>
        <w:tab w:val="right" w:pos="8306"/>
      </w:tabs>
      <w:ind w:left="0"/>
      <w:jc w:val="left"/>
    </w:pPr>
  </w:style>
  <w:style w:type="character" w:customStyle="1" w:styleId="Char">
    <w:name w:val="تذييل الصفحة Char"/>
    <w:basedOn w:val="a0"/>
    <w:link w:val="a3"/>
    <w:rsid w:val="00F807FD"/>
    <w:rPr>
      <w:rFonts w:ascii="Times New Roman" w:eastAsia="Times New Roman" w:hAnsi="Times New Roman" w:cs="Times New Roman"/>
      <w:sz w:val="24"/>
      <w:szCs w:val="24"/>
    </w:rPr>
  </w:style>
  <w:style w:type="character" w:styleId="a4">
    <w:name w:val="page number"/>
    <w:aliases w:val="Page Number"/>
    <w:basedOn w:val="a0"/>
    <w:rsid w:val="00F807FD"/>
  </w:style>
  <w:style w:type="paragraph" w:styleId="a5">
    <w:name w:val="footnote text"/>
    <w:aliases w:val="Footnote Text, Char, Char Char Char Char Char Char Char, Char Char Char Char Char Char Char Ch Char, Char Char Char Char Char Char, Char Char Char Char Char Char Char Ch,Char"/>
    <w:basedOn w:val="a"/>
    <w:link w:val="Char0"/>
    <w:semiHidden/>
    <w:rsid w:val="00F807FD"/>
    <w:pPr>
      <w:ind w:left="0"/>
      <w:jc w:val="left"/>
    </w:pPr>
    <w:rPr>
      <w:sz w:val="20"/>
      <w:szCs w:val="20"/>
    </w:rPr>
  </w:style>
  <w:style w:type="character" w:customStyle="1" w:styleId="Char0">
    <w:name w:val="نص حاشية سفلية Char"/>
    <w:aliases w:val="Footnote Text Char, Char Char, Char Char Char Char Char Char Char Char, Char Char Char Char Char Char Char Ch Char Char, Char Char Char Char Char Char Char1, Char Char Char Char Char Char Char Ch Char1,Char Char"/>
    <w:basedOn w:val="a0"/>
    <w:link w:val="a5"/>
    <w:semiHidden/>
    <w:rsid w:val="00F807FD"/>
    <w:rPr>
      <w:rFonts w:ascii="Times New Roman" w:eastAsia="Times New Roman" w:hAnsi="Times New Roman" w:cs="Times New Roman"/>
      <w:sz w:val="20"/>
      <w:szCs w:val="20"/>
    </w:rPr>
  </w:style>
  <w:style w:type="character" w:styleId="a6">
    <w:name w:val="footnote reference"/>
    <w:aliases w:val="Footnote Reference"/>
    <w:basedOn w:val="a0"/>
    <w:semiHidden/>
    <w:rsid w:val="00F807FD"/>
    <w:rPr>
      <w:vertAlign w:val="superscript"/>
    </w:rPr>
  </w:style>
  <w:style w:type="paragraph" w:styleId="a7">
    <w:name w:val="Balloon Text"/>
    <w:basedOn w:val="a"/>
    <w:link w:val="Char1"/>
    <w:uiPriority w:val="99"/>
    <w:semiHidden/>
    <w:unhideWhenUsed/>
    <w:rsid w:val="00F807FD"/>
    <w:rPr>
      <w:rFonts w:ascii="Tahoma" w:hAnsi="Tahoma" w:cs="Tahoma"/>
      <w:sz w:val="16"/>
      <w:szCs w:val="16"/>
    </w:rPr>
  </w:style>
  <w:style w:type="character" w:customStyle="1" w:styleId="Char1">
    <w:name w:val="نص في بالون Char"/>
    <w:basedOn w:val="a0"/>
    <w:link w:val="a7"/>
    <w:uiPriority w:val="99"/>
    <w:semiHidden/>
    <w:rsid w:val="00F807F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981</Characters>
  <Application>Microsoft Office Word</Application>
  <DocSecurity>0</DocSecurity>
  <Lines>8</Lines>
  <Paragraphs>2</Paragraphs>
  <ScaleCrop>false</ScaleCrop>
  <Company>Hewlett-Packard</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أحمد</dc:creator>
  <cp:keywords/>
  <dc:description/>
  <cp:lastModifiedBy>أحمد</cp:lastModifiedBy>
  <cp:revision>2</cp:revision>
  <dcterms:created xsi:type="dcterms:W3CDTF">2021-06-11T13:12:00Z</dcterms:created>
  <dcterms:modified xsi:type="dcterms:W3CDTF">2021-06-11T13:12:00Z</dcterms:modified>
</cp:coreProperties>
</file>